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0744B9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0F03F60D" w14:textId="77777777" w:rsidR="00E75960" w:rsidRDefault="00196E2A" w:rsidP="00E75960">
      <w:pPr>
        <w:rPr>
          <w:lang w:val="de-DE"/>
        </w:rPr>
      </w:pPr>
      <w:r>
        <w:rPr>
          <w:noProof/>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72A3883A"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2077E07" w14:textId="77777777" w:rsidR="009B630F" w:rsidRDefault="009B630F" w:rsidP="00E75960">
      <w:pPr>
        <w:rPr>
          <w:lang w:val="de-DE"/>
        </w:rPr>
      </w:pPr>
    </w:p>
    <w:p w14:paraId="738E6B91" w14:textId="75212FDB" w:rsidR="00865F15" w:rsidRPr="008C21CB" w:rsidRDefault="00E55523" w:rsidP="00E75960">
      <w:pPr>
        <w:rPr>
          <w:lang w:val="de-DE"/>
        </w:rPr>
      </w:pPr>
      <w:r>
        <w:rPr>
          <w:lang w:val="de-DE"/>
        </w:rPr>
        <w:br/>
      </w:r>
      <w:r>
        <w:rPr>
          <w:lang w:val="de-DE"/>
        </w:rPr>
        <w:br/>
      </w:r>
      <w:r w:rsidR="00865F15" w:rsidRPr="00A119F8">
        <w:rPr>
          <w:lang w:val="de-DE"/>
        </w:rPr>
        <w:t xml:space="preserve">Düsseldorf, </w:t>
      </w:r>
      <w:r w:rsidR="0026407D">
        <w:rPr>
          <w:lang w:val="de-DE"/>
        </w:rPr>
        <w:t>6</w:t>
      </w:r>
      <w:r w:rsidR="00865F15">
        <w:rPr>
          <w:lang w:val="de-DE"/>
        </w:rPr>
        <w:t>.</w:t>
      </w:r>
      <w:r w:rsidR="007E747D">
        <w:rPr>
          <w:lang w:val="de-DE"/>
        </w:rPr>
        <w:t xml:space="preserve"> </w:t>
      </w:r>
      <w:r w:rsidR="0026407D">
        <w:rPr>
          <w:lang w:val="de-DE"/>
        </w:rPr>
        <w:t>März</w:t>
      </w:r>
      <w:r w:rsidR="00865F15">
        <w:rPr>
          <w:lang w:val="de-DE"/>
        </w:rPr>
        <w:t xml:space="preserve"> 202</w:t>
      </w:r>
      <w:r w:rsidR="00A001D2">
        <w:rPr>
          <w:lang w:val="de-DE"/>
        </w:rPr>
        <w:t>5</w:t>
      </w:r>
    </w:p>
    <w:p w14:paraId="39C19502" w14:textId="77777777" w:rsidR="00865F15" w:rsidRDefault="00865F15" w:rsidP="00865F15">
      <w:pPr>
        <w:rPr>
          <w:lang w:val="de-DE"/>
        </w:rPr>
      </w:pPr>
    </w:p>
    <w:p w14:paraId="08CE5262" w14:textId="77777777" w:rsidR="00FF2DE4" w:rsidRPr="00A119F8" w:rsidRDefault="00FF2DE4" w:rsidP="00865F15">
      <w:pPr>
        <w:rPr>
          <w:lang w:val="de-DE"/>
        </w:rPr>
      </w:pPr>
    </w:p>
    <w:p w14:paraId="30FC8A0F" w14:textId="0B241469" w:rsidR="009E5326" w:rsidRPr="00E018B5" w:rsidRDefault="00A001D2" w:rsidP="009E5326">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Neue</w:t>
      </w:r>
      <w:r w:rsidR="007E747D">
        <w:rPr>
          <w:caps w:val="0"/>
          <w:color w:val="000000" w:themeColor="background2"/>
          <w:szCs w:val="22"/>
          <w:lang w:val="de-DE"/>
        </w:rPr>
        <w:t xml:space="preserve"> ISOVER</w:t>
      </w:r>
      <w:r w:rsidR="009E5326">
        <w:rPr>
          <w:caps w:val="0"/>
          <w:color w:val="000000" w:themeColor="background2"/>
          <w:szCs w:val="22"/>
          <w:lang w:val="de-DE"/>
        </w:rPr>
        <w:t xml:space="preserve"> </w:t>
      </w:r>
      <w:r>
        <w:rPr>
          <w:caps w:val="0"/>
          <w:color w:val="000000" w:themeColor="background2"/>
          <w:szCs w:val="22"/>
          <w:lang w:val="de-DE"/>
        </w:rPr>
        <w:t>Schallschutz</w:t>
      </w:r>
      <w:r w:rsidR="009E5326">
        <w:rPr>
          <w:caps w:val="0"/>
          <w:color w:val="000000" w:themeColor="background2"/>
          <w:szCs w:val="22"/>
          <w:lang w:val="de-DE"/>
        </w:rPr>
        <w:t>-</w:t>
      </w:r>
      <w:r>
        <w:rPr>
          <w:caps w:val="0"/>
          <w:color w:val="000000" w:themeColor="background2"/>
          <w:szCs w:val="22"/>
          <w:lang w:val="de-DE"/>
        </w:rPr>
        <w:t>Broschüre</w:t>
      </w:r>
      <w:r w:rsidR="009E5326">
        <w:rPr>
          <w:caps w:val="0"/>
          <w:color w:val="000000" w:themeColor="background2"/>
          <w:szCs w:val="22"/>
          <w:lang w:val="de-DE"/>
        </w:rPr>
        <w:t xml:space="preserve"> für die Technische Isolierung</w:t>
      </w:r>
    </w:p>
    <w:p w14:paraId="63493990" w14:textId="759481FF" w:rsidR="009E5326" w:rsidRPr="005E505C" w:rsidRDefault="00F8359B" w:rsidP="007A5958">
      <w:pPr>
        <w:spacing w:line="240" w:lineRule="auto"/>
        <w:jc w:val="left"/>
        <w:rPr>
          <w:u w:val="single"/>
          <w:lang w:val="de-DE"/>
        </w:rPr>
      </w:pPr>
      <w:r>
        <w:rPr>
          <w:u w:val="single"/>
          <w:lang w:val="de-DE"/>
        </w:rPr>
        <w:t xml:space="preserve">Effiziente </w:t>
      </w:r>
      <w:r w:rsidR="000C3D97">
        <w:rPr>
          <w:u w:val="single"/>
          <w:lang w:val="de-DE"/>
        </w:rPr>
        <w:t>Industriel</w:t>
      </w:r>
      <w:r>
        <w:rPr>
          <w:u w:val="single"/>
          <w:lang w:val="de-DE"/>
        </w:rPr>
        <w:t xml:space="preserve">ösungen für eine leisere </w:t>
      </w:r>
      <w:r w:rsidR="009A5549">
        <w:rPr>
          <w:u w:val="single"/>
          <w:lang w:val="de-DE"/>
        </w:rPr>
        <w:t xml:space="preserve">und gesündere </w:t>
      </w:r>
      <w:r>
        <w:rPr>
          <w:u w:val="single"/>
          <w:lang w:val="de-DE"/>
        </w:rPr>
        <w:t xml:space="preserve">Arbeitswelt </w:t>
      </w:r>
    </w:p>
    <w:p w14:paraId="527E46F7" w14:textId="77777777" w:rsidR="00865F15" w:rsidRDefault="00865F15" w:rsidP="007A5958">
      <w:pPr>
        <w:jc w:val="left"/>
        <w:rPr>
          <w:lang w:val="de-DE"/>
        </w:rPr>
      </w:pPr>
    </w:p>
    <w:p w14:paraId="59167BA9" w14:textId="764315DE" w:rsidR="00106B97" w:rsidRDefault="0017659F" w:rsidP="000C3D97">
      <w:pPr>
        <w:jc w:val="left"/>
        <w:rPr>
          <w:b/>
          <w:bCs/>
          <w:lang w:val="de-DE"/>
        </w:rPr>
      </w:pPr>
      <w:r w:rsidRPr="007D1E9D">
        <w:rPr>
          <w:b/>
          <w:bCs/>
          <w:lang w:val="de-DE"/>
        </w:rPr>
        <w:t xml:space="preserve">Ein hoher Lärmpegel in Industrieanlagen, Hallen, Fabriken oder Werkstätten </w:t>
      </w:r>
      <w:r w:rsidR="00DD1F54" w:rsidRPr="007D1E9D">
        <w:rPr>
          <w:b/>
          <w:bCs/>
          <w:lang w:val="de-DE"/>
        </w:rPr>
        <w:t xml:space="preserve">führt </w:t>
      </w:r>
      <w:r w:rsidR="003034CF" w:rsidRPr="007D1E9D">
        <w:rPr>
          <w:b/>
          <w:bCs/>
          <w:lang w:val="de-DE"/>
        </w:rPr>
        <w:t xml:space="preserve">langfristig </w:t>
      </w:r>
      <w:r w:rsidR="00DD1F54" w:rsidRPr="007D1E9D">
        <w:rPr>
          <w:b/>
          <w:bCs/>
          <w:lang w:val="de-DE"/>
        </w:rPr>
        <w:t>zu</w:t>
      </w:r>
      <w:r w:rsidR="00EA06F4">
        <w:rPr>
          <w:b/>
          <w:bCs/>
          <w:lang w:val="de-DE"/>
        </w:rPr>
        <w:t>r</w:t>
      </w:r>
      <w:r w:rsidR="00DD1F54" w:rsidRPr="007D1E9D">
        <w:rPr>
          <w:b/>
          <w:bCs/>
          <w:lang w:val="de-DE"/>
        </w:rPr>
        <w:t xml:space="preserve"> Abnahme von</w:t>
      </w:r>
      <w:r w:rsidR="003034CF" w:rsidRPr="007D1E9D">
        <w:rPr>
          <w:b/>
          <w:bCs/>
          <w:lang w:val="de-DE"/>
        </w:rPr>
        <w:t xml:space="preserve"> Konzentration und Leistungsfähigkeit der Mitarbeitenden</w:t>
      </w:r>
      <w:r w:rsidR="00DD1F54" w:rsidRPr="007D1E9D">
        <w:rPr>
          <w:b/>
          <w:bCs/>
          <w:lang w:val="de-DE"/>
        </w:rPr>
        <w:t>. Die</w:t>
      </w:r>
      <w:r w:rsidR="003034CF" w:rsidRPr="007D1E9D">
        <w:rPr>
          <w:b/>
          <w:bCs/>
          <w:lang w:val="de-DE"/>
        </w:rPr>
        <w:t xml:space="preserve"> Fehlerrate und das Unfallrisiko steigen</w:t>
      </w:r>
      <w:r w:rsidR="000C3D97">
        <w:rPr>
          <w:b/>
          <w:bCs/>
          <w:lang w:val="de-DE"/>
        </w:rPr>
        <w:t>, die</w:t>
      </w:r>
      <w:r w:rsidR="003034CF" w:rsidRPr="007D1E9D">
        <w:rPr>
          <w:b/>
          <w:bCs/>
          <w:lang w:val="de-DE"/>
        </w:rPr>
        <w:t xml:space="preserve"> Gesundheit </w:t>
      </w:r>
      <w:r w:rsidR="000C3D97">
        <w:rPr>
          <w:b/>
          <w:bCs/>
          <w:lang w:val="de-DE"/>
        </w:rPr>
        <w:t xml:space="preserve">kann </w:t>
      </w:r>
      <w:r w:rsidR="003034CF" w:rsidRPr="007D1E9D">
        <w:rPr>
          <w:b/>
          <w:bCs/>
          <w:lang w:val="de-DE"/>
        </w:rPr>
        <w:t xml:space="preserve">dauerhaft beeinträchtigt werden. </w:t>
      </w:r>
      <w:r w:rsidR="00DD1F54" w:rsidRPr="007D1E9D">
        <w:rPr>
          <w:b/>
          <w:bCs/>
          <w:lang w:val="de-DE"/>
        </w:rPr>
        <w:t xml:space="preserve">Mit gezielten Lärmschutzmaßnahmen </w:t>
      </w:r>
      <w:r w:rsidR="00F50CBE" w:rsidRPr="007D1E9D">
        <w:rPr>
          <w:b/>
          <w:bCs/>
          <w:lang w:val="de-DE"/>
        </w:rPr>
        <w:t>lässt sich der</w:t>
      </w:r>
      <w:r w:rsidR="000C3D97">
        <w:rPr>
          <w:b/>
          <w:bCs/>
          <w:lang w:val="de-DE"/>
        </w:rPr>
        <w:t xml:space="preserve"> </w:t>
      </w:r>
      <w:r w:rsidR="00F50CBE" w:rsidRPr="007D1E9D">
        <w:rPr>
          <w:b/>
          <w:bCs/>
          <w:lang w:val="de-DE"/>
        </w:rPr>
        <w:t xml:space="preserve">Geräuschpegel </w:t>
      </w:r>
      <w:r w:rsidR="002E3565">
        <w:rPr>
          <w:b/>
          <w:bCs/>
          <w:lang w:val="de-DE"/>
        </w:rPr>
        <w:t xml:space="preserve">jedoch </w:t>
      </w:r>
      <w:r w:rsidR="00F50CBE" w:rsidRPr="007D1E9D">
        <w:rPr>
          <w:b/>
          <w:bCs/>
          <w:lang w:val="de-DE"/>
        </w:rPr>
        <w:t>deutlich reduzieren. ISOVER bietet</w:t>
      </w:r>
      <w:r w:rsidR="002E3565">
        <w:rPr>
          <w:b/>
          <w:bCs/>
          <w:lang w:val="de-DE"/>
        </w:rPr>
        <w:t xml:space="preserve"> hierfür</w:t>
      </w:r>
      <w:r w:rsidR="00F50CBE" w:rsidRPr="007D1E9D">
        <w:rPr>
          <w:b/>
          <w:bCs/>
          <w:lang w:val="de-DE"/>
        </w:rPr>
        <w:t xml:space="preserve"> </w:t>
      </w:r>
      <w:r w:rsidR="007D1E9D" w:rsidRPr="007D1E9D">
        <w:rPr>
          <w:b/>
          <w:bCs/>
          <w:lang w:val="de-DE"/>
        </w:rPr>
        <w:t xml:space="preserve">ein breites Sortiment an leistungsstarken Schallschutzlösungen </w:t>
      </w:r>
      <w:r w:rsidR="000C3D97">
        <w:rPr>
          <w:b/>
          <w:bCs/>
          <w:lang w:val="de-DE"/>
        </w:rPr>
        <w:t>a</w:t>
      </w:r>
      <w:r w:rsidR="005F522B">
        <w:rPr>
          <w:b/>
          <w:bCs/>
          <w:lang w:val="de-DE"/>
        </w:rPr>
        <w:t>u</w:t>
      </w:r>
      <w:r w:rsidR="000C3D97">
        <w:rPr>
          <w:b/>
          <w:bCs/>
          <w:lang w:val="de-DE"/>
        </w:rPr>
        <w:t>s</w:t>
      </w:r>
      <w:r w:rsidR="00AC5FF7">
        <w:rPr>
          <w:b/>
          <w:bCs/>
          <w:lang w:val="de-DE"/>
        </w:rPr>
        <w:t xml:space="preserve"> Mineralwolle </w:t>
      </w:r>
      <w:r w:rsidR="007D1E9D" w:rsidRPr="007D1E9D">
        <w:rPr>
          <w:b/>
          <w:bCs/>
          <w:lang w:val="de-DE"/>
        </w:rPr>
        <w:t xml:space="preserve">für </w:t>
      </w:r>
      <w:r w:rsidR="000C3D97">
        <w:rPr>
          <w:b/>
          <w:bCs/>
          <w:lang w:val="de-DE"/>
        </w:rPr>
        <w:t>verschiedenste</w:t>
      </w:r>
      <w:r w:rsidR="007D1E9D" w:rsidRPr="007D1E9D">
        <w:rPr>
          <w:b/>
          <w:bCs/>
          <w:lang w:val="de-DE"/>
        </w:rPr>
        <w:t xml:space="preserve"> Industriebereiche. </w:t>
      </w:r>
      <w:r w:rsidR="005F522B">
        <w:rPr>
          <w:b/>
          <w:bCs/>
          <w:lang w:val="de-DE"/>
        </w:rPr>
        <w:t>Die</w:t>
      </w:r>
      <w:r w:rsidR="000C3D97">
        <w:rPr>
          <w:b/>
          <w:bCs/>
          <w:lang w:val="de-DE"/>
        </w:rPr>
        <w:t xml:space="preserve"> </w:t>
      </w:r>
      <w:r w:rsidR="007D1E9D" w:rsidRPr="007D1E9D">
        <w:rPr>
          <w:b/>
          <w:bCs/>
          <w:lang w:val="de-DE"/>
        </w:rPr>
        <w:t>neue</w:t>
      </w:r>
      <w:r w:rsidR="005F0956">
        <w:rPr>
          <w:b/>
          <w:bCs/>
          <w:lang w:val="de-DE"/>
        </w:rPr>
        <w:t xml:space="preserve">, praxisnah gestaltete </w:t>
      </w:r>
      <w:r w:rsidR="007D1E9D" w:rsidRPr="007D1E9D">
        <w:rPr>
          <w:b/>
          <w:bCs/>
          <w:lang w:val="de-DE"/>
        </w:rPr>
        <w:t xml:space="preserve">Broschüre </w:t>
      </w:r>
      <w:r w:rsidR="005F522B">
        <w:rPr>
          <w:b/>
          <w:bCs/>
          <w:lang w:val="de-DE"/>
        </w:rPr>
        <w:t xml:space="preserve">„Schallschutz in der Industrie“ </w:t>
      </w:r>
      <w:r w:rsidR="002E3565">
        <w:rPr>
          <w:b/>
          <w:bCs/>
          <w:lang w:val="de-DE"/>
        </w:rPr>
        <w:t xml:space="preserve">vermittelt einen guten </w:t>
      </w:r>
      <w:r w:rsidR="007D1E9D">
        <w:rPr>
          <w:b/>
          <w:bCs/>
          <w:lang w:val="de-DE"/>
        </w:rPr>
        <w:t>Überblick über</w:t>
      </w:r>
      <w:r w:rsidR="002E3565">
        <w:rPr>
          <w:b/>
          <w:bCs/>
          <w:lang w:val="de-DE"/>
        </w:rPr>
        <w:t xml:space="preserve"> </w:t>
      </w:r>
      <w:r w:rsidR="000C3D97">
        <w:rPr>
          <w:b/>
          <w:bCs/>
          <w:lang w:val="de-DE"/>
        </w:rPr>
        <w:t>bauphysikalische Hintergründe</w:t>
      </w:r>
      <w:r w:rsidR="00EA06F4">
        <w:rPr>
          <w:b/>
          <w:bCs/>
          <w:lang w:val="de-DE"/>
        </w:rPr>
        <w:t>,</w:t>
      </w:r>
      <w:r w:rsidR="00227865">
        <w:rPr>
          <w:b/>
          <w:bCs/>
          <w:lang w:val="de-DE"/>
        </w:rPr>
        <w:t xml:space="preserve"> </w:t>
      </w:r>
      <w:r w:rsidR="00F45D8C">
        <w:rPr>
          <w:b/>
          <w:bCs/>
          <w:lang w:val="de-DE"/>
        </w:rPr>
        <w:t xml:space="preserve">die </w:t>
      </w:r>
      <w:r w:rsidR="00227865">
        <w:rPr>
          <w:b/>
          <w:bCs/>
          <w:lang w:val="de-DE"/>
        </w:rPr>
        <w:t>entsprechende</w:t>
      </w:r>
      <w:r w:rsidR="00F45D8C">
        <w:rPr>
          <w:b/>
          <w:bCs/>
          <w:lang w:val="de-DE"/>
        </w:rPr>
        <w:t>n</w:t>
      </w:r>
      <w:r w:rsidR="00227865">
        <w:rPr>
          <w:b/>
          <w:bCs/>
          <w:lang w:val="de-DE"/>
        </w:rPr>
        <w:t xml:space="preserve"> Anforderungen und </w:t>
      </w:r>
      <w:r w:rsidR="005F0956">
        <w:rPr>
          <w:b/>
          <w:bCs/>
          <w:color w:val="auto"/>
          <w:lang w:val="de-DE"/>
        </w:rPr>
        <w:t>passgenaue</w:t>
      </w:r>
      <w:r w:rsidR="005F0956" w:rsidRPr="005F0956">
        <w:rPr>
          <w:b/>
          <w:bCs/>
          <w:color w:val="auto"/>
          <w:lang w:val="de-DE"/>
        </w:rPr>
        <w:t xml:space="preserve"> </w:t>
      </w:r>
      <w:r w:rsidR="00227865">
        <w:rPr>
          <w:b/>
          <w:bCs/>
          <w:lang w:val="de-DE"/>
        </w:rPr>
        <w:t>Lösungen</w:t>
      </w:r>
      <w:r w:rsidR="002E3565">
        <w:rPr>
          <w:b/>
          <w:bCs/>
          <w:lang w:val="de-DE"/>
        </w:rPr>
        <w:t xml:space="preserve"> für einen zuverlässigen Schallschutz in industriellen Anwendungen</w:t>
      </w:r>
      <w:r w:rsidR="00227865">
        <w:rPr>
          <w:b/>
          <w:bCs/>
          <w:lang w:val="de-DE"/>
        </w:rPr>
        <w:t xml:space="preserve">. Die Broschüre steht </w:t>
      </w:r>
      <w:r w:rsidR="00EA06F4">
        <w:rPr>
          <w:b/>
          <w:bCs/>
          <w:lang w:val="de-DE"/>
        </w:rPr>
        <w:t xml:space="preserve">ab sofort </w:t>
      </w:r>
      <w:r w:rsidR="00DE7343" w:rsidRPr="00DE7343">
        <w:rPr>
          <w:b/>
          <w:bCs/>
          <w:color w:val="auto"/>
          <w:lang w:val="de-DE"/>
        </w:rPr>
        <w:t>zum Download bereit unter</w:t>
      </w:r>
      <w:r w:rsidR="00227865">
        <w:rPr>
          <w:b/>
          <w:bCs/>
          <w:color w:val="auto"/>
          <w:lang w:val="de-DE"/>
        </w:rPr>
        <w:t xml:space="preserve"> </w:t>
      </w:r>
      <w:hyperlink r:id="rId11" w:history="1">
        <w:r w:rsidR="005F0956" w:rsidRPr="000C3D97">
          <w:rPr>
            <w:rStyle w:val="Hyperlink"/>
            <w:b/>
            <w:bCs/>
            <w:lang w:val="de-DE"/>
          </w:rPr>
          <w:t>www.isover-technische-isolierung.de/documents/broschuren/schallschutz-in-der-industrie.pdf</w:t>
        </w:r>
      </w:hyperlink>
      <w:r w:rsidR="000C3D97">
        <w:rPr>
          <w:b/>
          <w:bCs/>
          <w:lang w:val="de-DE"/>
        </w:rPr>
        <w:t>.</w:t>
      </w:r>
    </w:p>
    <w:p w14:paraId="2991B039" w14:textId="77777777" w:rsidR="000C3D97" w:rsidRPr="000C3D97" w:rsidRDefault="000C3D97" w:rsidP="000C3D97">
      <w:pPr>
        <w:jc w:val="left"/>
        <w:rPr>
          <w:b/>
          <w:bCs/>
          <w:lang w:val="de-DE"/>
        </w:rPr>
      </w:pPr>
    </w:p>
    <w:p w14:paraId="4E074039" w14:textId="2DA4056F" w:rsidR="00F45D8C" w:rsidRDefault="00106B97" w:rsidP="007A5958">
      <w:pPr>
        <w:shd w:val="clear" w:color="auto" w:fill="FFFFFF"/>
        <w:jc w:val="left"/>
        <w:rPr>
          <w:color w:val="auto"/>
          <w:lang w:val="de-DE"/>
        </w:rPr>
      </w:pPr>
      <w:r>
        <w:rPr>
          <w:color w:val="auto"/>
          <w:lang w:val="de-DE"/>
        </w:rPr>
        <w:t>In der Industrie sind es vorrangig Maschinen, Antriebe und Motoren, die den Geräuschpegel in die Höhe treiben. Reflektierende Oberflächen können diesen noch verstärken. Akustische Barrieren, schallabsorbierende Paneele</w:t>
      </w:r>
      <w:r w:rsidR="007C00C5">
        <w:rPr>
          <w:color w:val="auto"/>
          <w:lang w:val="de-DE"/>
        </w:rPr>
        <w:t xml:space="preserve"> </w:t>
      </w:r>
      <w:r>
        <w:rPr>
          <w:color w:val="auto"/>
          <w:lang w:val="de-DE"/>
        </w:rPr>
        <w:t xml:space="preserve">und Akustikkabinen sind nur drei </w:t>
      </w:r>
      <w:r w:rsidR="00602D67">
        <w:rPr>
          <w:color w:val="auto"/>
          <w:lang w:val="de-DE"/>
        </w:rPr>
        <w:t xml:space="preserve">Beispiele </w:t>
      </w:r>
      <w:r>
        <w:rPr>
          <w:color w:val="auto"/>
          <w:lang w:val="de-DE"/>
        </w:rPr>
        <w:t xml:space="preserve">aus </w:t>
      </w:r>
      <w:r w:rsidR="000F7350">
        <w:rPr>
          <w:color w:val="auto"/>
          <w:lang w:val="de-DE"/>
        </w:rPr>
        <w:t>der</w:t>
      </w:r>
      <w:r>
        <w:rPr>
          <w:color w:val="auto"/>
          <w:lang w:val="de-DE"/>
        </w:rPr>
        <w:t xml:space="preserve"> Reihe </w:t>
      </w:r>
      <w:r w:rsidR="000F7350">
        <w:rPr>
          <w:color w:val="auto"/>
          <w:lang w:val="de-DE"/>
        </w:rPr>
        <w:t>der</w:t>
      </w:r>
      <w:r>
        <w:rPr>
          <w:color w:val="auto"/>
          <w:lang w:val="de-DE"/>
        </w:rPr>
        <w:t xml:space="preserve"> ISOVER Schallschutzlösungen, mit deren Hilfe der Schalldruck reduziert und eine weitere Ausbreitung eingeschränkt beziehungsweise verhindert wird.</w:t>
      </w:r>
      <w:r w:rsidR="001A537E">
        <w:rPr>
          <w:color w:val="auto"/>
          <w:lang w:val="de-DE"/>
        </w:rPr>
        <w:t xml:space="preserve"> </w:t>
      </w:r>
    </w:p>
    <w:p w14:paraId="4A9A2348" w14:textId="77777777" w:rsidR="00CC716B" w:rsidRDefault="00CC716B" w:rsidP="007A5958">
      <w:pPr>
        <w:shd w:val="clear" w:color="auto" w:fill="FFFFFF"/>
        <w:jc w:val="left"/>
        <w:rPr>
          <w:color w:val="auto"/>
          <w:lang w:val="de-DE"/>
        </w:rPr>
      </w:pPr>
    </w:p>
    <w:p w14:paraId="3A8D6859" w14:textId="77777777" w:rsidR="00CC716B" w:rsidRDefault="00CC716B" w:rsidP="00CC716B">
      <w:pPr>
        <w:shd w:val="clear" w:color="auto" w:fill="FFFFFF"/>
        <w:jc w:val="left"/>
        <w:rPr>
          <w:b/>
          <w:bCs/>
          <w:color w:val="auto"/>
          <w:lang w:val="de-DE"/>
        </w:rPr>
      </w:pPr>
      <w:r w:rsidRPr="001A537E">
        <w:rPr>
          <w:b/>
          <w:bCs/>
          <w:color w:val="auto"/>
          <w:lang w:val="de-DE"/>
        </w:rPr>
        <w:t>Dämmung spielt Schlüsselrolle beim Lärmschutz</w:t>
      </w:r>
    </w:p>
    <w:p w14:paraId="60C5A5DB" w14:textId="5238BC17" w:rsidR="00EB0A1F" w:rsidRDefault="00F45D8C" w:rsidP="00EB0A1F">
      <w:pPr>
        <w:shd w:val="clear" w:color="auto" w:fill="FFFFFF"/>
        <w:jc w:val="left"/>
        <w:rPr>
          <w:color w:val="auto"/>
          <w:lang w:val="de-DE"/>
        </w:rPr>
      </w:pPr>
      <w:r>
        <w:rPr>
          <w:color w:val="auto"/>
          <w:lang w:val="de-DE"/>
        </w:rPr>
        <w:t xml:space="preserve">Die neue Schallschutz-Broschüre beschreibt </w:t>
      </w:r>
      <w:r w:rsidR="00CC716B">
        <w:rPr>
          <w:color w:val="auto"/>
          <w:lang w:val="de-DE"/>
        </w:rPr>
        <w:t>unter anderem</w:t>
      </w:r>
      <w:r>
        <w:rPr>
          <w:color w:val="auto"/>
          <w:lang w:val="de-DE"/>
        </w:rPr>
        <w:t xml:space="preserve"> die </w:t>
      </w:r>
      <w:r w:rsidR="009A5549">
        <w:rPr>
          <w:color w:val="auto"/>
          <w:lang w:val="de-DE"/>
        </w:rPr>
        <w:t>schalldämmenden</w:t>
      </w:r>
      <w:r>
        <w:rPr>
          <w:color w:val="auto"/>
          <w:lang w:val="de-DE"/>
        </w:rPr>
        <w:t xml:space="preserve"> Eigenschaften von Mineralwolle</w:t>
      </w:r>
      <w:r w:rsidR="00CC716B">
        <w:rPr>
          <w:color w:val="auto"/>
          <w:lang w:val="de-DE"/>
        </w:rPr>
        <w:t xml:space="preserve"> und</w:t>
      </w:r>
      <w:r>
        <w:rPr>
          <w:color w:val="auto"/>
          <w:lang w:val="de-DE"/>
        </w:rPr>
        <w:t xml:space="preserve"> erklärt </w:t>
      </w:r>
      <w:r w:rsidR="000F7350">
        <w:rPr>
          <w:color w:val="auto"/>
          <w:lang w:val="de-DE"/>
        </w:rPr>
        <w:t xml:space="preserve">gut </w:t>
      </w:r>
      <w:r>
        <w:rPr>
          <w:color w:val="auto"/>
          <w:lang w:val="de-DE"/>
        </w:rPr>
        <w:t>verständlich, w</w:t>
      </w:r>
      <w:r w:rsidR="001A537E">
        <w:rPr>
          <w:color w:val="auto"/>
          <w:lang w:val="de-DE"/>
        </w:rPr>
        <w:t xml:space="preserve">elche Kriterien bei der Auswahl der </w:t>
      </w:r>
      <w:r w:rsidR="000C3D97">
        <w:rPr>
          <w:color w:val="auto"/>
          <w:lang w:val="de-DE"/>
        </w:rPr>
        <w:t>richtigen</w:t>
      </w:r>
      <w:r w:rsidR="001A537E">
        <w:rPr>
          <w:color w:val="auto"/>
          <w:lang w:val="de-DE"/>
        </w:rPr>
        <w:t xml:space="preserve"> </w:t>
      </w:r>
      <w:r w:rsidR="009A5549">
        <w:rPr>
          <w:color w:val="auto"/>
          <w:lang w:val="de-DE"/>
        </w:rPr>
        <w:t xml:space="preserve">Schallschutzlösung </w:t>
      </w:r>
      <w:r w:rsidR="001A537E">
        <w:rPr>
          <w:color w:val="auto"/>
          <w:lang w:val="de-DE"/>
        </w:rPr>
        <w:t>maßgeblich sind</w:t>
      </w:r>
      <w:r w:rsidR="00CC716B">
        <w:rPr>
          <w:color w:val="auto"/>
          <w:lang w:val="de-DE"/>
        </w:rPr>
        <w:t xml:space="preserve">. Im Mittelpunkt steht dabei </w:t>
      </w:r>
      <w:r w:rsidR="007C00C5">
        <w:rPr>
          <w:color w:val="auto"/>
          <w:lang w:val="de-DE"/>
        </w:rPr>
        <w:t>der Zusammenhang von Schallabsorptionsgrad und längenbezogenem Strömungswiderstand</w:t>
      </w:r>
      <w:r>
        <w:rPr>
          <w:color w:val="auto"/>
          <w:lang w:val="de-DE"/>
        </w:rPr>
        <w:t>.</w:t>
      </w:r>
      <w:r w:rsidR="00EB0A1F" w:rsidRPr="00EB0A1F">
        <w:rPr>
          <w:color w:val="auto"/>
          <w:lang w:val="de-DE"/>
        </w:rPr>
        <w:t xml:space="preserve"> </w:t>
      </w:r>
      <w:r w:rsidR="009A5549">
        <w:rPr>
          <w:color w:val="auto"/>
          <w:lang w:val="de-DE"/>
        </w:rPr>
        <w:t xml:space="preserve">Ein weiteres zentrales </w:t>
      </w:r>
      <w:r w:rsidR="00EB0A1F">
        <w:rPr>
          <w:color w:val="auto"/>
          <w:lang w:val="de-DE"/>
        </w:rPr>
        <w:t>Thema ist darüber hinaus der Schallschutz von Rohrleitungen</w:t>
      </w:r>
      <w:r w:rsidR="008A5118">
        <w:rPr>
          <w:color w:val="auto"/>
          <w:lang w:val="de-DE"/>
        </w:rPr>
        <w:t xml:space="preserve"> mit Hilfe </w:t>
      </w:r>
      <w:r w:rsidR="000F7350">
        <w:rPr>
          <w:color w:val="auto"/>
          <w:lang w:val="de-DE"/>
        </w:rPr>
        <w:t>von</w:t>
      </w:r>
      <w:r w:rsidR="008A5118">
        <w:rPr>
          <w:color w:val="auto"/>
          <w:lang w:val="de-DE"/>
        </w:rPr>
        <w:t xml:space="preserve"> </w:t>
      </w:r>
      <w:r w:rsidR="00EB0A1F">
        <w:rPr>
          <w:color w:val="auto"/>
          <w:lang w:val="de-DE"/>
        </w:rPr>
        <w:t>Dämmung und Ummantelung</w:t>
      </w:r>
      <w:r w:rsidR="000C3D97">
        <w:rPr>
          <w:color w:val="auto"/>
          <w:lang w:val="de-DE"/>
        </w:rPr>
        <w:t xml:space="preserve"> – Garanten für die signifikante Reduzierung des</w:t>
      </w:r>
      <w:r w:rsidR="008A5118">
        <w:rPr>
          <w:color w:val="auto"/>
          <w:lang w:val="de-DE"/>
        </w:rPr>
        <w:t xml:space="preserve"> Lärmpegel</w:t>
      </w:r>
      <w:r w:rsidR="000C3D97">
        <w:rPr>
          <w:color w:val="auto"/>
          <w:lang w:val="de-DE"/>
        </w:rPr>
        <w:t>s</w:t>
      </w:r>
      <w:r w:rsidR="00EB0A1F">
        <w:rPr>
          <w:color w:val="auto"/>
          <w:lang w:val="de-DE"/>
        </w:rPr>
        <w:t xml:space="preserve">. </w:t>
      </w:r>
    </w:p>
    <w:p w14:paraId="296BB334" w14:textId="1978A504" w:rsidR="001A537E" w:rsidRDefault="001A537E" w:rsidP="007A5958">
      <w:pPr>
        <w:shd w:val="clear" w:color="auto" w:fill="FFFFFF"/>
        <w:jc w:val="left"/>
        <w:rPr>
          <w:color w:val="auto"/>
          <w:lang w:val="de-DE"/>
        </w:rPr>
      </w:pPr>
    </w:p>
    <w:p w14:paraId="76EB4B47" w14:textId="504A6264" w:rsidR="001A537E" w:rsidRPr="001A537E" w:rsidRDefault="005F522B" w:rsidP="007A5958">
      <w:pPr>
        <w:shd w:val="clear" w:color="auto" w:fill="FFFFFF"/>
        <w:jc w:val="left"/>
        <w:rPr>
          <w:b/>
          <w:bCs/>
          <w:color w:val="auto"/>
          <w:lang w:val="de-DE"/>
        </w:rPr>
      </w:pPr>
      <w:r>
        <w:rPr>
          <w:b/>
          <w:bCs/>
          <w:color w:val="auto"/>
          <w:lang w:val="de-DE"/>
        </w:rPr>
        <w:t xml:space="preserve">Leistungsstarke </w:t>
      </w:r>
      <w:r w:rsidR="000F7350">
        <w:rPr>
          <w:b/>
          <w:bCs/>
          <w:color w:val="auto"/>
          <w:lang w:val="de-DE"/>
        </w:rPr>
        <w:t>D</w:t>
      </w:r>
      <w:r w:rsidR="00EB0A1F">
        <w:rPr>
          <w:b/>
          <w:bCs/>
          <w:color w:val="auto"/>
          <w:lang w:val="de-DE"/>
        </w:rPr>
        <w:t>ämmstoffe für Industrieanlagen</w:t>
      </w:r>
    </w:p>
    <w:p w14:paraId="625B2089" w14:textId="11B37B6C" w:rsidR="001800EA" w:rsidRPr="002E3565" w:rsidRDefault="008A5118" w:rsidP="001800EA">
      <w:pPr>
        <w:jc w:val="left"/>
        <w:rPr>
          <w:color w:val="auto"/>
          <w:lang w:val="de-DE"/>
        </w:rPr>
      </w:pPr>
      <w:r>
        <w:rPr>
          <w:color w:val="auto"/>
          <w:lang w:val="de-DE"/>
        </w:rPr>
        <w:t xml:space="preserve">ISOVER bietet ein breites Spektrum an passenden Schalldämmlösungen, die auf die relevanten akustischen Eigenschaften getestet sind und von unabhängiger Stelle überwacht werden. Die </w:t>
      </w:r>
      <w:r w:rsidR="000C3D97">
        <w:rPr>
          <w:color w:val="auto"/>
          <w:lang w:val="de-DE"/>
        </w:rPr>
        <w:t xml:space="preserve">neue </w:t>
      </w:r>
      <w:r>
        <w:rPr>
          <w:color w:val="auto"/>
          <w:lang w:val="de-DE"/>
        </w:rPr>
        <w:t xml:space="preserve">Broschüre </w:t>
      </w:r>
      <w:r w:rsidR="002E3565">
        <w:rPr>
          <w:b/>
          <w:bCs/>
          <w:lang w:val="de-DE"/>
        </w:rPr>
        <w:t>„</w:t>
      </w:r>
      <w:r w:rsidR="002E3565" w:rsidRPr="002E3565">
        <w:rPr>
          <w:lang w:val="de-DE"/>
        </w:rPr>
        <w:t>Schallschutz in der Industrie“</w:t>
      </w:r>
      <w:r w:rsidR="002E3565">
        <w:rPr>
          <w:b/>
          <w:bCs/>
          <w:lang w:val="de-DE"/>
        </w:rPr>
        <w:t xml:space="preserve"> </w:t>
      </w:r>
      <w:r w:rsidR="00602D67">
        <w:rPr>
          <w:color w:val="auto"/>
          <w:lang w:val="de-DE"/>
        </w:rPr>
        <w:t>enthält</w:t>
      </w:r>
      <w:r w:rsidR="001800EA">
        <w:rPr>
          <w:color w:val="auto"/>
          <w:lang w:val="de-DE"/>
        </w:rPr>
        <w:t xml:space="preserve"> eine besonders hilfreiche </w:t>
      </w:r>
      <w:r w:rsidR="00A300FD">
        <w:rPr>
          <w:color w:val="auto"/>
          <w:lang w:val="de-DE"/>
        </w:rPr>
        <w:t>Aufstellung</w:t>
      </w:r>
      <w:r w:rsidR="001800EA">
        <w:rPr>
          <w:color w:val="auto"/>
          <w:lang w:val="de-DE"/>
        </w:rPr>
        <w:t>, in der die Schallabsorptionswerte für gängige</w:t>
      </w:r>
      <w:r w:rsidR="00602D67">
        <w:rPr>
          <w:color w:val="auto"/>
          <w:lang w:val="de-DE"/>
        </w:rPr>
        <w:t>,</w:t>
      </w:r>
      <w:r w:rsidR="001800EA">
        <w:rPr>
          <w:color w:val="auto"/>
          <w:lang w:val="de-DE"/>
        </w:rPr>
        <w:t xml:space="preserve"> in der Industrie ei</w:t>
      </w:r>
      <w:r w:rsidR="00E72512">
        <w:rPr>
          <w:color w:val="auto"/>
          <w:lang w:val="de-DE"/>
        </w:rPr>
        <w:t>n</w:t>
      </w:r>
      <w:r w:rsidR="001800EA">
        <w:rPr>
          <w:color w:val="auto"/>
          <w:lang w:val="de-DE"/>
        </w:rPr>
        <w:t xml:space="preserve">gesetzte Produkte </w:t>
      </w:r>
      <w:r w:rsidR="00602D67">
        <w:rPr>
          <w:color w:val="auto"/>
          <w:lang w:val="de-DE"/>
        </w:rPr>
        <w:t xml:space="preserve">übersichtlich </w:t>
      </w:r>
      <w:r w:rsidR="001800EA">
        <w:rPr>
          <w:color w:val="auto"/>
          <w:lang w:val="de-DE"/>
        </w:rPr>
        <w:t>zusammenge</w:t>
      </w:r>
      <w:r w:rsidR="00A300FD">
        <w:rPr>
          <w:color w:val="auto"/>
          <w:lang w:val="de-DE"/>
        </w:rPr>
        <w:t>stellt</w:t>
      </w:r>
      <w:r w:rsidR="001800EA">
        <w:rPr>
          <w:color w:val="auto"/>
          <w:lang w:val="de-DE"/>
        </w:rPr>
        <w:t xml:space="preserve"> sind. </w:t>
      </w:r>
      <w:r w:rsidR="008F7DB6">
        <w:rPr>
          <w:color w:val="auto"/>
          <w:lang w:val="de-DE"/>
        </w:rPr>
        <w:t>Damit finden Betreiber von Industrieanlagen schnell die passende Lösung für ihre Anlagen und Installationen, um die Anforderungen an den betrieblichen Schallschutz sicher zu erfülle</w:t>
      </w:r>
      <w:r w:rsidR="00FE6154">
        <w:rPr>
          <w:color w:val="auto"/>
          <w:lang w:val="de-DE"/>
        </w:rPr>
        <w:t>n</w:t>
      </w:r>
      <w:r w:rsidR="008F7DB6">
        <w:rPr>
          <w:color w:val="auto"/>
          <w:lang w:val="de-DE"/>
        </w:rPr>
        <w:t xml:space="preserve">. </w:t>
      </w:r>
      <w:r w:rsidR="00602D67">
        <w:rPr>
          <w:color w:val="auto"/>
          <w:lang w:val="de-DE"/>
        </w:rPr>
        <w:t xml:space="preserve">Innerhalb kürzester Zeit </w:t>
      </w:r>
      <w:r w:rsidR="00A300FD">
        <w:rPr>
          <w:color w:val="auto"/>
          <w:lang w:val="de-DE"/>
        </w:rPr>
        <w:t>ist</w:t>
      </w:r>
      <w:r w:rsidR="00602D67">
        <w:rPr>
          <w:color w:val="auto"/>
          <w:lang w:val="de-DE"/>
        </w:rPr>
        <w:t xml:space="preserve"> damit</w:t>
      </w:r>
      <w:r w:rsidR="001800EA">
        <w:rPr>
          <w:color w:val="auto"/>
          <w:lang w:val="de-DE"/>
        </w:rPr>
        <w:t xml:space="preserve"> die </w:t>
      </w:r>
      <w:r w:rsidR="00A300FD">
        <w:rPr>
          <w:color w:val="auto"/>
          <w:lang w:val="de-DE"/>
        </w:rPr>
        <w:t xml:space="preserve">jeweils </w:t>
      </w:r>
      <w:r w:rsidR="000C3D97">
        <w:rPr>
          <w:color w:val="auto"/>
          <w:lang w:val="de-DE"/>
        </w:rPr>
        <w:t>optimale</w:t>
      </w:r>
      <w:r w:rsidR="001800EA">
        <w:rPr>
          <w:color w:val="auto"/>
          <w:lang w:val="de-DE"/>
        </w:rPr>
        <w:t xml:space="preserve"> Schallschutzlösung </w:t>
      </w:r>
      <w:r w:rsidR="00602D67">
        <w:rPr>
          <w:color w:val="auto"/>
          <w:lang w:val="de-DE"/>
        </w:rPr>
        <w:t xml:space="preserve">für unterschiedlichste </w:t>
      </w:r>
      <w:r w:rsidR="008F7DB6">
        <w:rPr>
          <w:color w:val="auto"/>
          <w:lang w:val="de-DE"/>
        </w:rPr>
        <w:t xml:space="preserve">Anwendungen </w:t>
      </w:r>
      <w:r w:rsidR="001B6727">
        <w:rPr>
          <w:color w:val="auto"/>
          <w:lang w:val="de-DE"/>
        </w:rPr>
        <w:t>ermittelt</w:t>
      </w:r>
      <w:r w:rsidR="001800EA">
        <w:rPr>
          <w:color w:val="auto"/>
          <w:lang w:val="de-DE"/>
        </w:rPr>
        <w:t>.</w:t>
      </w:r>
      <w:r w:rsidR="00602D67">
        <w:rPr>
          <w:color w:val="auto"/>
          <w:lang w:val="de-DE"/>
        </w:rPr>
        <w:t xml:space="preserve"> </w:t>
      </w:r>
      <w:r w:rsidR="001800EA" w:rsidRPr="00A300FD">
        <w:rPr>
          <w:lang w:val="de-DE"/>
        </w:rPr>
        <w:t>Die</w:t>
      </w:r>
      <w:r w:rsidR="000C3D97">
        <w:rPr>
          <w:lang w:val="de-DE"/>
        </w:rPr>
        <w:t xml:space="preserve"> </w:t>
      </w:r>
      <w:r w:rsidR="00A300FD" w:rsidRPr="00A300FD">
        <w:rPr>
          <w:lang w:val="de-DE"/>
        </w:rPr>
        <w:t>Broschüre</w:t>
      </w:r>
      <w:r w:rsidR="001800EA" w:rsidRPr="00A300FD">
        <w:rPr>
          <w:lang w:val="de-DE"/>
        </w:rPr>
        <w:t xml:space="preserve"> steht </w:t>
      </w:r>
      <w:r w:rsidR="001800EA" w:rsidRPr="00A300FD">
        <w:rPr>
          <w:color w:val="auto"/>
          <w:lang w:val="de-DE"/>
        </w:rPr>
        <w:t xml:space="preserve">zum Download bereit unter </w:t>
      </w:r>
      <w:hyperlink r:id="rId12" w:history="1">
        <w:r w:rsidR="001800EA" w:rsidRPr="000C3D97">
          <w:rPr>
            <w:rStyle w:val="Hyperlink"/>
            <w:lang w:val="de-DE"/>
          </w:rPr>
          <w:t>www.isover-technische-isolierung.de/documents/broschuren/schallschutz-in-der-industrie.pdf</w:t>
        </w:r>
      </w:hyperlink>
      <w:r w:rsidR="00A300FD" w:rsidRPr="000C3D97">
        <w:rPr>
          <w:lang w:val="de-DE"/>
        </w:rPr>
        <w:t xml:space="preserve"> </w:t>
      </w:r>
      <w:r w:rsidR="001800EA" w:rsidRPr="00A300FD">
        <w:rPr>
          <w:color w:val="auto"/>
          <w:lang w:val="de-DE"/>
        </w:rPr>
        <w:t xml:space="preserve">und kann zudem kostenfrei als Druckexemplar über die bekannten </w:t>
      </w:r>
      <w:r w:rsidR="000C3D97">
        <w:rPr>
          <w:color w:val="auto"/>
          <w:lang w:val="de-DE"/>
        </w:rPr>
        <w:t xml:space="preserve">ISOVER </w:t>
      </w:r>
      <w:r w:rsidR="001800EA" w:rsidRPr="00A300FD">
        <w:rPr>
          <w:color w:val="auto"/>
          <w:lang w:val="de-DE"/>
        </w:rPr>
        <w:t>Gebietsleiter und Fachberater angefordert werden.</w:t>
      </w:r>
    </w:p>
    <w:p w14:paraId="66C65EAF" w14:textId="77777777" w:rsidR="00D74B84" w:rsidRDefault="00D74B84" w:rsidP="007A5958">
      <w:pPr>
        <w:shd w:val="clear" w:color="auto" w:fill="FFFFFF"/>
        <w:jc w:val="left"/>
        <w:rPr>
          <w:color w:val="auto"/>
          <w:lang w:val="de-DE"/>
        </w:rPr>
      </w:pPr>
    </w:p>
    <w:p w14:paraId="6ECF580A" w14:textId="77777777" w:rsidR="00AE2BA8" w:rsidRDefault="00AE2BA8" w:rsidP="007A5958">
      <w:pPr>
        <w:shd w:val="clear" w:color="auto" w:fill="FFFFFF"/>
        <w:jc w:val="left"/>
        <w:rPr>
          <w:color w:val="000000" w:themeColor="background2"/>
          <w:lang w:val="de-DE"/>
        </w:rPr>
      </w:pPr>
    </w:p>
    <w:p w14:paraId="4B590729" w14:textId="73EB0821" w:rsidR="0042198C" w:rsidRDefault="0042198C" w:rsidP="002E3565">
      <w:pPr>
        <w:jc w:val="left"/>
        <w:rPr>
          <w:rFonts w:cs="Arial"/>
          <w:b/>
          <w:lang w:val="de-DE"/>
        </w:rPr>
      </w:pPr>
      <w:r>
        <w:rPr>
          <w:rFonts w:cs="Arial"/>
          <w:b/>
          <w:lang w:val="de-DE"/>
        </w:rPr>
        <w:t>Bildmaterial</w:t>
      </w:r>
    </w:p>
    <w:p w14:paraId="75C23EAB" w14:textId="0050FCD3" w:rsidR="00FF2DE4" w:rsidRDefault="001617AC" w:rsidP="001617AC">
      <w:pPr>
        <w:spacing w:line="240" w:lineRule="auto"/>
        <w:rPr>
          <w:color w:val="000000" w:themeColor="background2"/>
          <w:lang w:val="de-DE"/>
        </w:rPr>
      </w:pPr>
      <w:r>
        <w:rPr>
          <w:noProof/>
          <w:color w:val="000000" w:themeColor="background2"/>
          <w:lang w:val="de-DE"/>
        </w:rPr>
        <w:drawing>
          <wp:inline distT="0" distB="0" distL="0" distR="0" wp14:anchorId="3DFFCC72" wp14:editId="2FDAB1FD">
            <wp:extent cx="2054977" cy="2879002"/>
            <wp:effectExtent l="0" t="0" r="2540" b="4445"/>
            <wp:docPr id="2083090740" name="Grafik 3" descr="Ein Bild, das Text, Screenshot, Fan, B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090740" name="Grafik 3" descr="Ein Bild, das Text, Screenshot, Fan, Band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2058470" cy="2883896"/>
                    </a:xfrm>
                    <a:prstGeom prst="rect">
                      <a:avLst/>
                    </a:prstGeom>
                  </pic:spPr>
                </pic:pic>
              </a:graphicData>
            </a:graphic>
          </wp:inline>
        </w:drawing>
      </w:r>
    </w:p>
    <w:p w14:paraId="491ADAD1" w14:textId="1624FDD8" w:rsidR="00A300FD" w:rsidRPr="005F522B" w:rsidRDefault="005F522B" w:rsidP="005F522B">
      <w:pPr>
        <w:jc w:val="left"/>
        <w:rPr>
          <w:color w:val="000000" w:themeColor="background2"/>
          <w:lang w:val="de-DE"/>
        </w:rPr>
      </w:pPr>
      <w:r w:rsidRPr="005F522B">
        <w:rPr>
          <w:lang w:val="de-DE"/>
        </w:rPr>
        <w:t xml:space="preserve">Die neue, praxisnah gestaltete </w:t>
      </w:r>
      <w:r>
        <w:rPr>
          <w:lang w:val="de-DE"/>
        </w:rPr>
        <w:t xml:space="preserve">ISOVER </w:t>
      </w:r>
      <w:r w:rsidRPr="005F522B">
        <w:rPr>
          <w:lang w:val="de-DE"/>
        </w:rPr>
        <w:t xml:space="preserve">Broschüre „Schallschutz in der Industrie“ </w:t>
      </w:r>
      <w:r>
        <w:rPr>
          <w:lang w:val="de-DE"/>
        </w:rPr>
        <w:t xml:space="preserve">vermittelt </w:t>
      </w:r>
      <w:r w:rsidRPr="005F522B">
        <w:rPr>
          <w:lang w:val="de-DE"/>
        </w:rPr>
        <w:t>einen genauen Überblick über bauphysikalische Hintergründe</w:t>
      </w:r>
      <w:r>
        <w:rPr>
          <w:lang w:val="de-DE"/>
        </w:rPr>
        <w:t xml:space="preserve"> und</w:t>
      </w:r>
      <w:r w:rsidRPr="005F522B">
        <w:rPr>
          <w:lang w:val="de-DE"/>
        </w:rPr>
        <w:t xml:space="preserve"> die entsprechenden Anforderungen </w:t>
      </w:r>
      <w:r>
        <w:rPr>
          <w:lang w:val="de-DE"/>
        </w:rPr>
        <w:t>an leistungsstarke Dämm</w:t>
      </w:r>
      <w:r>
        <w:rPr>
          <w:color w:val="auto"/>
          <w:lang w:val="de-DE"/>
        </w:rPr>
        <w:t>l</w:t>
      </w:r>
      <w:r w:rsidRPr="005F522B">
        <w:rPr>
          <w:lang w:val="de-DE"/>
        </w:rPr>
        <w:t>ösungen</w:t>
      </w:r>
      <w:r>
        <w:rPr>
          <w:lang w:val="de-DE"/>
        </w:rPr>
        <w:t xml:space="preserve"> für eine leisere Arbeitswelt</w:t>
      </w:r>
      <w:r w:rsidRPr="005F522B">
        <w:rPr>
          <w:lang w:val="de-DE"/>
        </w:rPr>
        <w:t xml:space="preserve">. Die </w:t>
      </w:r>
      <w:r>
        <w:rPr>
          <w:lang w:val="de-DE"/>
        </w:rPr>
        <w:t>Schallschutz-</w:t>
      </w:r>
      <w:r w:rsidRPr="005F522B">
        <w:rPr>
          <w:lang w:val="de-DE"/>
        </w:rPr>
        <w:t xml:space="preserve">Broschüre steht ab sofort </w:t>
      </w:r>
      <w:r w:rsidRPr="005F522B">
        <w:rPr>
          <w:color w:val="auto"/>
          <w:lang w:val="de-DE"/>
        </w:rPr>
        <w:t xml:space="preserve">zum Download bereit unter </w:t>
      </w:r>
      <w:hyperlink r:id="rId14" w:history="1">
        <w:r w:rsidRPr="005F522B">
          <w:rPr>
            <w:rStyle w:val="Hyperlink"/>
            <w:lang w:val="de-DE"/>
          </w:rPr>
          <w:t>www.isover-technische-isolierung.de/documents/broschuren/schallschutz-in-der-industrie.pdf</w:t>
        </w:r>
      </w:hyperlink>
      <w:r w:rsidRPr="005F522B">
        <w:rPr>
          <w:rStyle w:val="Hyperlink"/>
          <w:lang w:val="de-DE"/>
        </w:rPr>
        <w:t>.</w:t>
      </w:r>
    </w:p>
    <w:p w14:paraId="69765B99" w14:textId="77777777" w:rsidR="00A300FD" w:rsidRPr="000C3D97" w:rsidRDefault="00A300FD" w:rsidP="00FF2DE4">
      <w:pPr>
        <w:rPr>
          <w:lang w:val="de-DE"/>
        </w:rPr>
      </w:pPr>
    </w:p>
    <w:p w14:paraId="5DFA4CCC" w14:textId="6A742759" w:rsidR="0042198C" w:rsidRPr="000C3D97" w:rsidRDefault="0042198C" w:rsidP="00FF2DE4">
      <w:pPr>
        <w:rPr>
          <w:rFonts w:cs="Arial"/>
          <w:i/>
          <w:iCs/>
          <w:sz w:val="18"/>
          <w:szCs w:val="18"/>
          <w:lang w:val="de-DE"/>
        </w:rPr>
      </w:pPr>
      <w:r w:rsidRPr="000C3D97">
        <w:rPr>
          <w:rFonts w:cs="Arial"/>
          <w:i/>
          <w:iCs/>
          <w:sz w:val="18"/>
          <w:szCs w:val="18"/>
          <w:lang w:val="de-DE"/>
        </w:rPr>
        <w:t>Foto: SAINT-GOBAIN ISOVER G+H AG</w:t>
      </w:r>
    </w:p>
    <w:p w14:paraId="378EECC4" w14:textId="77777777" w:rsidR="004F1E9B" w:rsidRDefault="004F1E9B" w:rsidP="000A25B4">
      <w:pPr>
        <w:widowControl w:val="0"/>
        <w:autoSpaceDE w:val="0"/>
        <w:autoSpaceDN w:val="0"/>
        <w:adjustRightInd w:val="0"/>
        <w:rPr>
          <w:color w:val="000000" w:themeColor="background2"/>
          <w:sz w:val="18"/>
          <w:szCs w:val="18"/>
          <w:shd w:val="clear" w:color="auto" w:fill="FFFFFF"/>
          <w:lang w:val="de-DE" w:eastAsia="de-DE"/>
        </w:rPr>
      </w:pPr>
    </w:p>
    <w:p w14:paraId="5206AA63" w14:textId="77777777" w:rsidR="00AE2BA8" w:rsidRDefault="00AE2BA8" w:rsidP="000A25B4">
      <w:pPr>
        <w:widowControl w:val="0"/>
        <w:autoSpaceDE w:val="0"/>
        <w:autoSpaceDN w:val="0"/>
        <w:adjustRightInd w:val="0"/>
        <w:rPr>
          <w:color w:val="000000" w:themeColor="background2"/>
          <w:sz w:val="18"/>
          <w:szCs w:val="18"/>
          <w:shd w:val="clear" w:color="auto" w:fill="FFFFFF"/>
          <w:lang w:val="de-DE" w:eastAsia="de-DE"/>
        </w:rPr>
      </w:pPr>
    </w:p>
    <w:p w14:paraId="393F5A04" w14:textId="77777777" w:rsidR="00AE2BA8" w:rsidRDefault="00AE2BA8" w:rsidP="000A25B4">
      <w:pPr>
        <w:widowControl w:val="0"/>
        <w:autoSpaceDE w:val="0"/>
        <w:autoSpaceDN w:val="0"/>
        <w:adjustRightInd w:val="0"/>
        <w:rPr>
          <w:color w:val="000000" w:themeColor="background2"/>
          <w:sz w:val="18"/>
          <w:szCs w:val="18"/>
          <w:shd w:val="clear" w:color="auto" w:fill="FFFFFF"/>
          <w:lang w:val="de-DE" w:eastAsia="de-DE"/>
        </w:rPr>
      </w:pPr>
    </w:p>
    <w:p w14:paraId="4CBDDA19" w14:textId="77777777" w:rsidR="00AE2BA8" w:rsidRDefault="00AE2BA8" w:rsidP="000A25B4">
      <w:pPr>
        <w:widowControl w:val="0"/>
        <w:autoSpaceDE w:val="0"/>
        <w:autoSpaceDN w:val="0"/>
        <w:adjustRightInd w:val="0"/>
        <w:rPr>
          <w:color w:val="000000" w:themeColor="background2"/>
          <w:sz w:val="18"/>
          <w:szCs w:val="18"/>
          <w:shd w:val="clear" w:color="auto" w:fill="FFFFFF"/>
          <w:lang w:val="de-DE" w:eastAsia="de-DE"/>
        </w:rPr>
      </w:pPr>
    </w:p>
    <w:p w14:paraId="3DBE523B" w14:textId="77777777" w:rsidR="00AE2BA8" w:rsidRPr="000C3D97" w:rsidRDefault="00AE2BA8" w:rsidP="000A25B4">
      <w:pPr>
        <w:widowControl w:val="0"/>
        <w:autoSpaceDE w:val="0"/>
        <w:autoSpaceDN w:val="0"/>
        <w:adjustRightInd w:val="0"/>
        <w:rPr>
          <w:color w:val="000000" w:themeColor="background2"/>
          <w:sz w:val="18"/>
          <w:szCs w:val="18"/>
          <w:shd w:val="clear" w:color="auto" w:fill="FFFFFF"/>
          <w:lang w:val="de-DE" w:eastAsia="de-DE"/>
        </w:rPr>
      </w:pPr>
    </w:p>
    <w:p w14:paraId="011DDEB8" w14:textId="4209BE17"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lastRenderedPageBreak/>
        <w:t xml:space="preserve">(Text- und Bildmaterial steht unter </w:t>
      </w:r>
      <w:hyperlink r:id="rId15" w:history="1">
        <w:r w:rsidRPr="000A25B4">
          <w:rPr>
            <w:rStyle w:val="Hyperlink"/>
            <w:i/>
            <w:color w:val="000000" w:themeColor="background2"/>
            <w:sz w:val="18"/>
            <w:lang w:val="de-DE"/>
          </w:rPr>
          <w:t>www.isover</w:t>
        </w:r>
        <w:r w:rsidR="00541FB1">
          <w:rPr>
            <w:rStyle w:val="Hyperlink"/>
            <w:i/>
            <w:color w:val="000000" w:themeColor="background2"/>
            <w:sz w:val="18"/>
            <w:lang w:val="de-DE"/>
          </w:rPr>
          <w:t>-ti</w:t>
        </w:r>
        <w:r w:rsidRPr="000A25B4">
          <w:rPr>
            <w:rStyle w:val="Hyperlink"/>
            <w:i/>
            <w:color w:val="000000" w:themeColor="background2"/>
            <w:sz w:val="18"/>
            <w:lang w:val="de-DE"/>
          </w:rPr>
          <w:t>.de/</w:t>
        </w:r>
        <w:r w:rsidR="00541FB1">
          <w:rPr>
            <w:rStyle w:val="Hyperlink"/>
            <w:i/>
            <w:color w:val="000000" w:themeColor="background2"/>
            <w:sz w:val="18"/>
            <w:lang w:val="de-DE"/>
          </w:rPr>
          <w:t>news-</w:t>
        </w:r>
        <w:r w:rsidRPr="000A25B4">
          <w:rPr>
            <w:rStyle w:val="Hyperlink"/>
            <w:i/>
            <w:color w:val="000000" w:themeColor="background2"/>
            <w:sz w:val="18"/>
            <w:lang w:val="de-DE"/>
          </w:rPr>
          <w:t>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6"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1D2CFF29" w14:textId="7B060DB4" w:rsidR="00B72303" w:rsidRDefault="004F1E9B" w:rsidP="002E3565">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2BBB8E97" w14:textId="77777777" w:rsidR="002E3565" w:rsidRPr="002E3565" w:rsidRDefault="002E3565" w:rsidP="002E3565">
      <w:pPr>
        <w:widowControl w:val="0"/>
        <w:rPr>
          <w:i/>
          <w:color w:val="000000" w:themeColor="background2"/>
          <w:sz w:val="18"/>
          <w:szCs w:val="18"/>
          <w:lang w:val="de-DE"/>
        </w:rPr>
      </w:pPr>
    </w:p>
    <w:p w14:paraId="1D00B2B4" w14:textId="77777777" w:rsidR="0042198C" w:rsidRPr="00294202" w:rsidRDefault="0042198C" w:rsidP="0042198C">
      <w:pPr>
        <w:spacing w:line="240" w:lineRule="auto"/>
        <w:rPr>
          <w:rFonts w:cs="Arial"/>
          <w:b/>
          <w:sz w:val="20"/>
          <w:szCs w:val="20"/>
          <w:lang w:val="de-DE"/>
        </w:rPr>
      </w:pPr>
      <w:r w:rsidRPr="00294202">
        <w:rPr>
          <w:rFonts w:cs="Arial"/>
          <w:b/>
          <w:sz w:val="20"/>
          <w:szCs w:val="20"/>
          <w:lang w:val="de-DE"/>
        </w:rPr>
        <w:t>SAINT-GOBAIN ISOVER G+H AG</w:t>
      </w:r>
    </w:p>
    <w:p w14:paraId="3ED4779C" w14:textId="77777777" w:rsidR="0042198C" w:rsidRPr="009710FF" w:rsidRDefault="0042198C" w:rsidP="0042198C">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77FD7BCD" w14:textId="77777777" w:rsidR="0042198C" w:rsidRPr="0082094E" w:rsidRDefault="0042198C" w:rsidP="0042198C">
      <w:pPr>
        <w:spacing w:line="240" w:lineRule="auto"/>
        <w:rPr>
          <w:rFonts w:cs="Arial"/>
          <w:color w:val="000000" w:themeColor="accent6"/>
          <w:sz w:val="20"/>
          <w:szCs w:val="20"/>
          <w:lang w:val="de-DE"/>
        </w:rPr>
      </w:pPr>
    </w:p>
    <w:p w14:paraId="52836966"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66F46B3" w14:textId="77777777" w:rsidR="0042198C" w:rsidRPr="0082094E" w:rsidRDefault="0042198C" w:rsidP="0042198C">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w:t>
      </w:r>
      <w:r>
        <w:rPr>
          <w:rFonts w:eastAsia="Times New Roman" w:cs="Arial"/>
          <w:color w:val="000000" w:themeColor="accent6"/>
          <w:sz w:val="20"/>
          <w:szCs w:val="20"/>
          <w:shd w:val="clear" w:color="auto" w:fill="FFFFFF"/>
          <w:lang w:val="de-DE" w:eastAsia="de-DE"/>
        </w:rPr>
        <w:t xml:space="preserve"> mit all ihren Marken</w:t>
      </w:r>
      <w:r w:rsidRPr="0082094E">
        <w:rPr>
          <w:rFonts w:eastAsia="Times New Roman" w:cs="Arial"/>
          <w:color w:val="000000" w:themeColor="accent6"/>
          <w:sz w:val="20"/>
          <w:szCs w:val="20"/>
          <w:shd w:val="clear" w:color="auto" w:fill="FFFFFF"/>
          <w:lang w:val="de-DE" w:eastAsia="de-DE"/>
        </w:rPr>
        <w:t xml:space="preserve"> ist </w:t>
      </w:r>
      <w:r>
        <w:rPr>
          <w:rFonts w:eastAsia="Times New Roman" w:cs="Arial"/>
          <w:color w:val="000000" w:themeColor="accent6"/>
          <w:sz w:val="20"/>
          <w:szCs w:val="20"/>
          <w:shd w:val="clear" w:color="auto" w:fill="FFFFFF"/>
          <w:lang w:val="de-DE" w:eastAsia="de-DE"/>
        </w:rPr>
        <w:t xml:space="preserve">der gemeinsame </w:t>
      </w:r>
      <w:r w:rsidRPr="0082094E">
        <w:rPr>
          <w:rFonts w:eastAsia="Times New Roman" w:cs="Arial"/>
          <w:color w:val="000000" w:themeColor="accent6"/>
          <w:sz w:val="20"/>
          <w:szCs w:val="20"/>
          <w:shd w:val="clear" w:color="auto" w:fill="FFFFFF"/>
          <w:lang w:val="de-DE" w:eastAsia="de-DE"/>
        </w:rPr>
        <w:t>Purpose „MAKING THE WORLD A BETTER HOME“.</w:t>
      </w:r>
    </w:p>
    <w:p w14:paraId="45F7EFEF" w14:textId="77777777" w:rsidR="0042198C" w:rsidRPr="0082094E" w:rsidRDefault="0042198C" w:rsidP="0042198C">
      <w:pPr>
        <w:spacing w:line="240" w:lineRule="auto"/>
        <w:rPr>
          <w:rFonts w:cs="Arial"/>
          <w:color w:val="000000" w:themeColor="accent6"/>
          <w:sz w:val="20"/>
          <w:szCs w:val="20"/>
          <w:lang w:val="de-DE"/>
        </w:rPr>
      </w:pPr>
    </w:p>
    <w:p w14:paraId="53BC726C" w14:textId="77777777" w:rsidR="0042198C" w:rsidRPr="0082094E" w:rsidRDefault="0042198C" w:rsidP="0042198C">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0.</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6</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7F7E87D3" w14:textId="77777777" w:rsidR="0042198C" w:rsidRPr="0082094E" w:rsidRDefault="0042198C" w:rsidP="0042198C">
      <w:pPr>
        <w:spacing w:line="240" w:lineRule="auto"/>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7"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8" w:history="1">
        <w:r w:rsidRPr="0082094E">
          <w:rPr>
            <w:rStyle w:val="Hyperlink"/>
            <w:rFonts w:cs="Arial"/>
            <w:color w:val="000000" w:themeColor="accent6"/>
            <w:sz w:val="20"/>
            <w:szCs w:val="20"/>
            <w:lang w:val="de-DE"/>
          </w:rPr>
          <w:t>LinkedIn Saint-Gobain Germany</w:t>
        </w:r>
      </w:hyperlink>
    </w:p>
    <w:p w14:paraId="342DADC1" w14:textId="77777777" w:rsidR="0042198C" w:rsidRDefault="0042198C" w:rsidP="0042198C">
      <w:pPr>
        <w:rPr>
          <w:lang w:val="de-DE"/>
        </w:rPr>
      </w:pPr>
    </w:p>
    <w:p w14:paraId="576F8194" w14:textId="77777777" w:rsidR="0042198C" w:rsidRDefault="0042198C" w:rsidP="0042198C">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2198C" w:rsidRPr="006749CD" w14:paraId="1B51878F" w14:textId="77777777" w:rsidTr="008A020D">
        <w:tc>
          <w:tcPr>
            <w:tcW w:w="4394" w:type="dxa"/>
            <w:tcBorders>
              <w:top w:val="nil"/>
              <w:left w:val="nil"/>
              <w:bottom w:val="nil"/>
              <w:right w:val="nil"/>
            </w:tcBorders>
          </w:tcPr>
          <w:p w14:paraId="6BCAFB01" w14:textId="77777777" w:rsidR="0042198C" w:rsidRPr="006749CD" w:rsidRDefault="0042198C" w:rsidP="008A020D">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650C594F" w14:textId="77777777" w:rsidR="0042198C" w:rsidRPr="006749CD" w:rsidRDefault="0042198C" w:rsidP="008A020D">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5CB26F5" w14:textId="77777777" w:rsidR="0042198C" w:rsidRPr="006749CD" w:rsidRDefault="0042198C" w:rsidP="008A020D">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DA2571F" w14:textId="77777777" w:rsidR="0042198C" w:rsidRPr="006749CD" w:rsidRDefault="0042198C" w:rsidP="008A020D">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57F54376" w14:textId="77777777" w:rsidR="0042198C" w:rsidRPr="006749CD" w:rsidRDefault="0042198C" w:rsidP="008A020D">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729E1CD" w14:textId="77777777" w:rsidR="0042198C" w:rsidRPr="006749CD" w:rsidRDefault="0042198C" w:rsidP="008A020D">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1CC870CF" w14:textId="77777777" w:rsidR="0042198C" w:rsidRPr="006749CD" w:rsidRDefault="0042198C" w:rsidP="008A020D">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509C6813" w14:textId="77777777" w:rsidR="0042198C" w:rsidRPr="006749CD" w:rsidRDefault="0042198C" w:rsidP="008A020D">
            <w:pPr>
              <w:spacing w:line="264" w:lineRule="auto"/>
              <w:jc w:val="left"/>
              <w:rPr>
                <w:rFonts w:eastAsia="Times New Roman" w:cs="Arial"/>
                <w:color w:val="000000" w:themeColor="accent6"/>
                <w:sz w:val="20"/>
                <w:szCs w:val="20"/>
                <w:lang w:val="de-DE" w:eastAsia="de-CH"/>
              </w:rPr>
            </w:pPr>
            <w:hyperlink r:id="rId19"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221D66">
      <w:footerReference w:type="even" r:id="rId20"/>
      <w:footerReference w:type="default" r:id="rId21"/>
      <w:headerReference w:type="first" r:id="rId22"/>
      <w:footerReference w:type="first" r:id="rId23"/>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6E969" w14:textId="77777777" w:rsidR="00244F77" w:rsidRDefault="00244F77" w:rsidP="00594196">
      <w:r>
        <w:separator/>
      </w:r>
    </w:p>
  </w:endnote>
  <w:endnote w:type="continuationSeparator" w:id="0">
    <w:p w14:paraId="6779D3E0" w14:textId="77777777" w:rsidR="00244F77" w:rsidRDefault="00244F77" w:rsidP="00594196">
      <w:r>
        <w:continuationSeparator/>
      </w:r>
    </w:p>
  </w:endnote>
  <w:endnote w:type="continuationNotice" w:id="1">
    <w:p w14:paraId="7D38A304" w14:textId="77777777" w:rsidR="00244F77" w:rsidRDefault="00244F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Gotham Bold">
    <w:altName w:val="Calibri"/>
    <w:panose1 w:val="020B06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BEFD7" w14:textId="77777777" w:rsidR="00244F77" w:rsidRDefault="00244F77" w:rsidP="00594196">
      <w:r>
        <w:separator/>
      </w:r>
    </w:p>
  </w:footnote>
  <w:footnote w:type="continuationSeparator" w:id="0">
    <w:p w14:paraId="4B4BF820" w14:textId="77777777" w:rsidR="00244F77" w:rsidRDefault="00244F77" w:rsidP="00594196">
      <w:r>
        <w:continuationSeparator/>
      </w:r>
    </w:p>
  </w:footnote>
  <w:footnote w:type="continuationNotice" w:id="1">
    <w:p w14:paraId="4E8F0FB3" w14:textId="77777777" w:rsidR="00244F77" w:rsidRDefault="00244F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79B90" w14:textId="77777777" w:rsidR="00126596" w:rsidRDefault="0062254E" w:rsidP="00594196">
    <w:pPr>
      <w:pStyle w:val="Kopfzeile"/>
    </w:pPr>
    <w:r>
      <w:rPr>
        <w:noProof/>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11519"/>
    <w:rsid w:val="00024A25"/>
    <w:rsid w:val="000258CF"/>
    <w:rsid w:val="000430DC"/>
    <w:rsid w:val="00043DF2"/>
    <w:rsid w:val="00053BC2"/>
    <w:rsid w:val="00054593"/>
    <w:rsid w:val="00054E8B"/>
    <w:rsid w:val="000566CC"/>
    <w:rsid w:val="00066715"/>
    <w:rsid w:val="00066893"/>
    <w:rsid w:val="00067032"/>
    <w:rsid w:val="00067B30"/>
    <w:rsid w:val="0007364F"/>
    <w:rsid w:val="0007481E"/>
    <w:rsid w:val="00076365"/>
    <w:rsid w:val="00091495"/>
    <w:rsid w:val="0009721B"/>
    <w:rsid w:val="0009783A"/>
    <w:rsid w:val="000A09CA"/>
    <w:rsid w:val="000A1414"/>
    <w:rsid w:val="000A25B4"/>
    <w:rsid w:val="000A4502"/>
    <w:rsid w:val="000A636C"/>
    <w:rsid w:val="000B1336"/>
    <w:rsid w:val="000B1E8E"/>
    <w:rsid w:val="000B3BFA"/>
    <w:rsid w:val="000C0BE4"/>
    <w:rsid w:val="000C3582"/>
    <w:rsid w:val="000C3D24"/>
    <w:rsid w:val="000C3D97"/>
    <w:rsid w:val="000D1BF2"/>
    <w:rsid w:val="000E3B37"/>
    <w:rsid w:val="000E4E72"/>
    <w:rsid w:val="000E7943"/>
    <w:rsid w:val="000F2135"/>
    <w:rsid w:val="000F3475"/>
    <w:rsid w:val="000F7350"/>
    <w:rsid w:val="00101553"/>
    <w:rsid w:val="00106164"/>
    <w:rsid w:val="00106367"/>
    <w:rsid w:val="00106B97"/>
    <w:rsid w:val="0011028B"/>
    <w:rsid w:val="00110996"/>
    <w:rsid w:val="00110E44"/>
    <w:rsid w:val="00120D06"/>
    <w:rsid w:val="00121071"/>
    <w:rsid w:val="00122B8C"/>
    <w:rsid w:val="001251C1"/>
    <w:rsid w:val="00126596"/>
    <w:rsid w:val="001306F3"/>
    <w:rsid w:val="0014123E"/>
    <w:rsid w:val="00141415"/>
    <w:rsid w:val="001425EA"/>
    <w:rsid w:val="001428F1"/>
    <w:rsid w:val="00147F0C"/>
    <w:rsid w:val="00150E66"/>
    <w:rsid w:val="00151BC6"/>
    <w:rsid w:val="001552EA"/>
    <w:rsid w:val="001617AC"/>
    <w:rsid w:val="00161A03"/>
    <w:rsid w:val="00161D88"/>
    <w:rsid w:val="00163F21"/>
    <w:rsid w:val="00170799"/>
    <w:rsid w:val="00173B7B"/>
    <w:rsid w:val="0017659F"/>
    <w:rsid w:val="001800EA"/>
    <w:rsid w:val="00184693"/>
    <w:rsid w:val="001850A6"/>
    <w:rsid w:val="00186809"/>
    <w:rsid w:val="00196E2A"/>
    <w:rsid w:val="00197BB6"/>
    <w:rsid w:val="001A229F"/>
    <w:rsid w:val="001A2EAF"/>
    <w:rsid w:val="001A537E"/>
    <w:rsid w:val="001A54D7"/>
    <w:rsid w:val="001B092B"/>
    <w:rsid w:val="001B6727"/>
    <w:rsid w:val="001B6B3C"/>
    <w:rsid w:val="001C1CBF"/>
    <w:rsid w:val="001C326F"/>
    <w:rsid w:val="001C61C8"/>
    <w:rsid w:val="001C6E80"/>
    <w:rsid w:val="001D3C3E"/>
    <w:rsid w:val="001D465F"/>
    <w:rsid w:val="001D7225"/>
    <w:rsid w:val="001D783A"/>
    <w:rsid w:val="001E5D54"/>
    <w:rsid w:val="001F2825"/>
    <w:rsid w:val="001F3457"/>
    <w:rsid w:val="001F6F4E"/>
    <w:rsid w:val="00200CA2"/>
    <w:rsid w:val="002119EA"/>
    <w:rsid w:val="00212B1B"/>
    <w:rsid w:val="00212E1B"/>
    <w:rsid w:val="00213B4A"/>
    <w:rsid w:val="002156DF"/>
    <w:rsid w:val="00220073"/>
    <w:rsid w:val="00221D66"/>
    <w:rsid w:val="00227865"/>
    <w:rsid w:val="00230757"/>
    <w:rsid w:val="00231735"/>
    <w:rsid w:val="002348F6"/>
    <w:rsid w:val="00240159"/>
    <w:rsid w:val="00242169"/>
    <w:rsid w:val="00244F77"/>
    <w:rsid w:val="002501CB"/>
    <w:rsid w:val="00251C5D"/>
    <w:rsid w:val="00251E90"/>
    <w:rsid w:val="00254F20"/>
    <w:rsid w:val="00256AA6"/>
    <w:rsid w:val="00260637"/>
    <w:rsid w:val="0026407D"/>
    <w:rsid w:val="00266AC4"/>
    <w:rsid w:val="0027013B"/>
    <w:rsid w:val="002755DF"/>
    <w:rsid w:val="00275A29"/>
    <w:rsid w:val="00283C50"/>
    <w:rsid w:val="002856BE"/>
    <w:rsid w:val="00285D9B"/>
    <w:rsid w:val="00295665"/>
    <w:rsid w:val="00296690"/>
    <w:rsid w:val="002A0D54"/>
    <w:rsid w:val="002A4853"/>
    <w:rsid w:val="002A5A85"/>
    <w:rsid w:val="002B03C2"/>
    <w:rsid w:val="002B1089"/>
    <w:rsid w:val="002C1353"/>
    <w:rsid w:val="002D0714"/>
    <w:rsid w:val="002D18CD"/>
    <w:rsid w:val="002E2289"/>
    <w:rsid w:val="002E3565"/>
    <w:rsid w:val="002E6B9A"/>
    <w:rsid w:val="002F3553"/>
    <w:rsid w:val="003034CF"/>
    <w:rsid w:val="00311FB9"/>
    <w:rsid w:val="00312B91"/>
    <w:rsid w:val="00314F5C"/>
    <w:rsid w:val="00317CEE"/>
    <w:rsid w:val="003405D6"/>
    <w:rsid w:val="00350D12"/>
    <w:rsid w:val="00351257"/>
    <w:rsid w:val="00355515"/>
    <w:rsid w:val="003671E3"/>
    <w:rsid w:val="00373E74"/>
    <w:rsid w:val="00375791"/>
    <w:rsid w:val="00377832"/>
    <w:rsid w:val="00380C0E"/>
    <w:rsid w:val="003838C0"/>
    <w:rsid w:val="00391980"/>
    <w:rsid w:val="00395BD2"/>
    <w:rsid w:val="00397A41"/>
    <w:rsid w:val="003C5914"/>
    <w:rsid w:val="003D1E2F"/>
    <w:rsid w:val="003D6EC4"/>
    <w:rsid w:val="003E7614"/>
    <w:rsid w:val="003F6D20"/>
    <w:rsid w:val="0040173E"/>
    <w:rsid w:val="0040424C"/>
    <w:rsid w:val="004106D6"/>
    <w:rsid w:val="0041180C"/>
    <w:rsid w:val="00411BF7"/>
    <w:rsid w:val="00420C72"/>
    <w:rsid w:val="004210CB"/>
    <w:rsid w:val="0042198C"/>
    <w:rsid w:val="0042200F"/>
    <w:rsid w:val="00427267"/>
    <w:rsid w:val="004339C3"/>
    <w:rsid w:val="00433AF9"/>
    <w:rsid w:val="0043454A"/>
    <w:rsid w:val="00450152"/>
    <w:rsid w:val="004524F3"/>
    <w:rsid w:val="00453627"/>
    <w:rsid w:val="00454082"/>
    <w:rsid w:val="004557F0"/>
    <w:rsid w:val="0046242B"/>
    <w:rsid w:val="004627DB"/>
    <w:rsid w:val="00466DC7"/>
    <w:rsid w:val="0047651B"/>
    <w:rsid w:val="004879BC"/>
    <w:rsid w:val="00491DF3"/>
    <w:rsid w:val="0049608A"/>
    <w:rsid w:val="004A0DAC"/>
    <w:rsid w:val="004A6518"/>
    <w:rsid w:val="004A6EE7"/>
    <w:rsid w:val="004B57B1"/>
    <w:rsid w:val="004C5A5A"/>
    <w:rsid w:val="004D209E"/>
    <w:rsid w:val="004E173B"/>
    <w:rsid w:val="004E4AD5"/>
    <w:rsid w:val="004E4C01"/>
    <w:rsid w:val="004F1975"/>
    <w:rsid w:val="004F1E9B"/>
    <w:rsid w:val="004F2538"/>
    <w:rsid w:val="00514A09"/>
    <w:rsid w:val="005174EE"/>
    <w:rsid w:val="00522605"/>
    <w:rsid w:val="00537A9A"/>
    <w:rsid w:val="00540583"/>
    <w:rsid w:val="00541190"/>
    <w:rsid w:val="00541FB1"/>
    <w:rsid w:val="00551DE4"/>
    <w:rsid w:val="00563BD8"/>
    <w:rsid w:val="00564371"/>
    <w:rsid w:val="0056764A"/>
    <w:rsid w:val="00570395"/>
    <w:rsid w:val="00571816"/>
    <w:rsid w:val="00582E2A"/>
    <w:rsid w:val="00584771"/>
    <w:rsid w:val="005848A7"/>
    <w:rsid w:val="0058550E"/>
    <w:rsid w:val="005914A9"/>
    <w:rsid w:val="00591BED"/>
    <w:rsid w:val="00594196"/>
    <w:rsid w:val="00594EE1"/>
    <w:rsid w:val="005A6E31"/>
    <w:rsid w:val="005A7B88"/>
    <w:rsid w:val="005B2892"/>
    <w:rsid w:val="005B6D4C"/>
    <w:rsid w:val="005B7DB6"/>
    <w:rsid w:val="005C4B95"/>
    <w:rsid w:val="005D3E38"/>
    <w:rsid w:val="005D552C"/>
    <w:rsid w:val="005D585A"/>
    <w:rsid w:val="005D675F"/>
    <w:rsid w:val="005D73A4"/>
    <w:rsid w:val="005E488A"/>
    <w:rsid w:val="005E4F07"/>
    <w:rsid w:val="005F0956"/>
    <w:rsid w:val="005F4B9D"/>
    <w:rsid w:val="005F522B"/>
    <w:rsid w:val="00602D67"/>
    <w:rsid w:val="00603405"/>
    <w:rsid w:val="00607C7F"/>
    <w:rsid w:val="0061169D"/>
    <w:rsid w:val="0061219F"/>
    <w:rsid w:val="00613299"/>
    <w:rsid w:val="0062254E"/>
    <w:rsid w:val="00626A76"/>
    <w:rsid w:val="00636731"/>
    <w:rsid w:val="00637374"/>
    <w:rsid w:val="00637F97"/>
    <w:rsid w:val="00641D99"/>
    <w:rsid w:val="00641F09"/>
    <w:rsid w:val="00646240"/>
    <w:rsid w:val="00651EDD"/>
    <w:rsid w:val="006565F5"/>
    <w:rsid w:val="00664125"/>
    <w:rsid w:val="00665080"/>
    <w:rsid w:val="0066782D"/>
    <w:rsid w:val="00674D01"/>
    <w:rsid w:val="006772A3"/>
    <w:rsid w:val="006777CD"/>
    <w:rsid w:val="00685987"/>
    <w:rsid w:val="00690117"/>
    <w:rsid w:val="006959BA"/>
    <w:rsid w:val="00697ADC"/>
    <w:rsid w:val="006B3C2F"/>
    <w:rsid w:val="006C0135"/>
    <w:rsid w:val="006C4C8C"/>
    <w:rsid w:val="006D4FE6"/>
    <w:rsid w:val="006E040E"/>
    <w:rsid w:val="006E5B42"/>
    <w:rsid w:val="006F4A41"/>
    <w:rsid w:val="007016E8"/>
    <w:rsid w:val="00707E5B"/>
    <w:rsid w:val="007154EE"/>
    <w:rsid w:val="007158B7"/>
    <w:rsid w:val="00723233"/>
    <w:rsid w:val="00724FB4"/>
    <w:rsid w:val="00727541"/>
    <w:rsid w:val="0073475B"/>
    <w:rsid w:val="00736493"/>
    <w:rsid w:val="00740A1A"/>
    <w:rsid w:val="00756EF7"/>
    <w:rsid w:val="00765E5D"/>
    <w:rsid w:val="00766D87"/>
    <w:rsid w:val="007729EB"/>
    <w:rsid w:val="00782D9C"/>
    <w:rsid w:val="00783D0A"/>
    <w:rsid w:val="00784A29"/>
    <w:rsid w:val="00785D16"/>
    <w:rsid w:val="007927EB"/>
    <w:rsid w:val="0079637C"/>
    <w:rsid w:val="00797447"/>
    <w:rsid w:val="007A2AA0"/>
    <w:rsid w:val="007A5958"/>
    <w:rsid w:val="007B0EEE"/>
    <w:rsid w:val="007B12B3"/>
    <w:rsid w:val="007B33D4"/>
    <w:rsid w:val="007B4128"/>
    <w:rsid w:val="007B4E43"/>
    <w:rsid w:val="007B565A"/>
    <w:rsid w:val="007B7D63"/>
    <w:rsid w:val="007C00C5"/>
    <w:rsid w:val="007C1498"/>
    <w:rsid w:val="007D1133"/>
    <w:rsid w:val="007D1E9D"/>
    <w:rsid w:val="007D3601"/>
    <w:rsid w:val="007D44D7"/>
    <w:rsid w:val="007D4D59"/>
    <w:rsid w:val="007D4E8F"/>
    <w:rsid w:val="007D52DC"/>
    <w:rsid w:val="007E65C7"/>
    <w:rsid w:val="007E6806"/>
    <w:rsid w:val="007E747D"/>
    <w:rsid w:val="007E78CC"/>
    <w:rsid w:val="007F2D31"/>
    <w:rsid w:val="007F6344"/>
    <w:rsid w:val="007F7128"/>
    <w:rsid w:val="007F7B52"/>
    <w:rsid w:val="008008F9"/>
    <w:rsid w:val="00802C86"/>
    <w:rsid w:val="0080456B"/>
    <w:rsid w:val="008057CF"/>
    <w:rsid w:val="00807108"/>
    <w:rsid w:val="00812E5A"/>
    <w:rsid w:val="0081656C"/>
    <w:rsid w:val="008165B3"/>
    <w:rsid w:val="008213E0"/>
    <w:rsid w:val="00834D09"/>
    <w:rsid w:val="00840929"/>
    <w:rsid w:val="00841A98"/>
    <w:rsid w:val="00846758"/>
    <w:rsid w:val="008510DB"/>
    <w:rsid w:val="0085318D"/>
    <w:rsid w:val="00853BF4"/>
    <w:rsid w:val="0085654E"/>
    <w:rsid w:val="00856D13"/>
    <w:rsid w:val="00860152"/>
    <w:rsid w:val="0086105B"/>
    <w:rsid w:val="008615DF"/>
    <w:rsid w:val="00861FC1"/>
    <w:rsid w:val="00864261"/>
    <w:rsid w:val="0086466F"/>
    <w:rsid w:val="00865A06"/>
    <w:rsid w:val="00865F15"/>
    <w:rsid w:val="008737E5"/>
    <w:rsid w:val="00875E80"/>
    <w:rsid w:val="008848B6"/>
    <w:rsid w:val="00891851"/>
    <w:rsid w:val="0089241A"/>
    <w:rsid w:val="008A5118"/>
    <w:rsid w:val="008A51E2"/>
    <w:rsid w:val="008C1720"/>
    <w:rsid w:val="008C2F10"/>
    <w:rsid w:val="008D3B51"/>
    <w:rsid w:val="008D480C"/>
    <w:rsid w:val="008D6B94"/>
    <w:rsid w:val="008D73E6"/>
    <w:rsid w:val="008E2E1F"/>
    <w:rsid w:val="008E456A"/>
    <w:rsid w:val="008E786E"/>
    <w:rsid w:val="008F03CB"/>
    <w:rsid w:val="008F3889"/>
    <w:rsid w:val="008F597B"/>
    <w:rsid w:val="008F6748"/>
    <w:rsid w:val="008F6C6C"/>
    <w:rsid w:val="008F7DB6"/>
    <w:rsid w:val="009015CB"/>
    <w:rsid w:val="00905777"/>
    <w:rsid w:val="00910AF1"/>
    <w:rsid w:val="00920B6E"/>
    <w:rsid w:val="00923AB9"/>
    <w:rsid w:val="0092497B"/>
    <w:rsid w:val="00924E1E"/>
    <w:rsid w:val="009264D0"/>
    <w:rsid w:val="00942ECC"/>
    <w:rsid w:val="009503E3"/>
    <w:rsid w:val="00951B73"/>
    <w:rsid w:val="00973374"/>
    <w:rsid w:val="00976EE3"/>
    <w:rsid w:val="00980C0C"/>
    <w:rsid w:val="009849A3"/>
    <w:rsid w:val="009971D0"/>
    <w:rsid w:val="009A0039"/>
    <w:rsid w:val="009A5549"/>
    <w:rsid w:val="009A7B50"/>
    <w:rsid w:val="009B034A"/>
    <w:rsid w:val="009B09DA"/>
    <w:rsid w:val="009B0F3F"/>
    <w:rsid w:val="009B1C82"/>
    <w:rsid w:val="009B630F"/>
    <w:rsid w:val="009B6C4E"/>
    <w:rsid w:val="009C655D"/>
    <w:rsid w:val="009C7896"/>
    <w:rsid w:val="009D2F92"/>
    <w:rsid w:val="009E0BB0"/>
    <w:rsid w:val="009E345E"/>
    <w:rsid w:val="009E5326"/>
    <w:rsid w:val="009E57B9"/>
    <w:rsid w:val="009E7EF7"/>
    <w:rsid w:val="009F03F9"/>
    <w:rsid w:val="009F45B2"/>
    <w:rsid w:val="00A001D2"/>
    <w:rsid w:val="00A052B5"/>
    <w:rsid w:val="00A15CE0"/>
    <w:rsid w:val="00A16263"/>
    <w:rsid w:val="00A214E9"/>
    <w:rsid w:val="00A22376"/>
    <w:rsid w:val="00A23525"/>
    <w:rsid w:val="00A25ACF"/>
    <w:rsid w:val="00A300FD"/>
    <w:rsid w:val="00A33625"/>
    <w:rsid w:val="00A3536F"/>
    <w:rsid w:val="00A40AC5"/>
    <w:rsid w:val="00A41CB1"/>
    <w:rsid w:val="00A451A2"/>
    <w:rsid w:val="00A45755"/>
    <w:rsid w:val="00A4694B"/>
    <w:rsid w:val="00A52B7A"/>
    <w:rsid w:val="00A53BD6"/>
    <w:rsid w:val="00A55978"/>
    <w:rsid w:val="00A6095C"/>
    <w:rsid w:val="00A65EE9"/>
    <w:rsid w:val="00A67120"/>
    <w:rsid w:val="00A763D9"/>
    <w:rsid w:val="00A8376B"/>
    <w:rsid w:val="00A87382"/>
    <w:rsid w:val="00A91E9C"/>
    <w:rsid w:val="00A93AAF"/>
    <w:rsid w:val="00A9685C"/>
    <w:rsid w:val="00AA1A85"/>
    <w:rsid w:val="00AA32AC"/>
    <w:rsid w:val="00AA738A"/>
    <w:rsid w:val="00AB0C08"/>
    <w:rsid w:val="00AC5FF7"/>
    <w:rsid w:val="00AD1DD1"/>
    <w:rsid w:val="00AD4EB0"/>
    <w:rsid w:val="00AE2BA8"/>
    <w:rsid w:val="00AE5006"/>
    <w:rsid w:val="00AE6AD3"/>
    <w:rsid w:val="00AE7841"/>
    <w:rsid w:val="00B04AF3"/>
    <w:rsid w:val="00B07811"/>
    <w:rsid w:val="00B1131F"/>
    <w:rsid w:val="00B11746"/>
    <w:rsid w:val="00B2262F"/>
    <w:rsid w:val="00B2745E"/>
    <w:rsid w:val="00B30BB0"/>
    <w:rsid w:val="00B40069"/>
    <w:rsid w:val="00B40F75"/>
    <w:rsid w:val="00B41703"/>
    <w:rsid w:val="00B42DFA"/>
    <w:rsid w:val="00B50F60"/>
    <w:rsid w:val="00B600FB"/>
    <w:rsid w:val="00B6155C"/>
    <w:rsid w:val="00B6217D"/>
    <w:rsid w:val="00B628BD"/>
    <w:rsid w:val="00B632EC"/>
    <w:rsid w:val="00B657A7"/>
    <w:rsid w:val="00B65B08"/>
    <w:rsid w:val="00B671E8"/>
    <w:rsid w:val="00B709A2"/>
    <w:rsid w:val="00B72303"/>
    <w:rsid w:val="00B740F0"/>
    <w:rsid w:val="00B7610B"/>
    <w:rsid w:val="00B801C4"/>
    <w:rsid w:val="00B8418D"/>
    <w:rsid w:val="00B84EB4"/>
    <w:rsid w:val="00B87B85"/>
    <w:rsid w:val="00B962F9"/>
    <w:rsid w:val="00BA0EDD"/>
    <w:rsid w:val="00BA2C7D"/>
    <w:rsid w:val="00BA61EF"/>
    <w:rsid w:val="00BB0485"/>
    <w:rsid w:val="00BB43EC"/>
    <w:rsid w:val="00BB6B74"/>
    <w:rsid w:val="00BC1619"/>
    <w:rsid w:val="00BC2B02"/>
    <w:rsid w:val="00BC2DC3"/>
    <w:rsid w:val="00BC3804"/>
    <w:rsid w:val="00BC4295"/>
    <w:rsid w:val="00BC5840"/>
    <w:rsid w:val="00BC5C01"/>
    <w:rsid w:val="00BD5891"/>
    <w:rsid w:val="00BD5B22"/>
    <w:rsid w:val="00BE63C6"/>
    <w:rsid w:val="00BE6DAE"/>
    <w:rsid w:val="00C00196"/>
    <w:rsid w:val="00C002FB"/>
    <w:rsid w:val="00C03B2E"/>
    <w:rsid w:val="00C04D32"/>
    <w:rsid w:val="00C102B3"/>
    <w:rsid w:val="00C130D5"/>
    <w:rsid w:val="00C32180"/>
    <w:rsid w:val="00C328D5"/>
    <w:rsid w:val="00C33104"/>
    <w:rsid w:val="00C450ED"/>
    <w:rsid w:val="00C46120"/>
    <w:rsid w:val="00C521A8"/>
    <w:rsid w:val="00C527B3"/>
    <w:rsid w:val="00C53014"/>
    <w:rsid w:val="00C53876"/>
    <w:rsid w:val="00C53943"/>
    <w:rsid w:val="00C576DA"/>
    <w:rsid w:val="00C6338F"/>
    <w:rsid w:val="00C668E4"/>
    <w:rsid w:val="00C74068"/>
    <w:rsid w:val="00C82AF6"/>
    <w:rsid w:val="00C832E5"/>
    <w:rsid w:val="00C86C34"/>
    <w:rsid w:val="00C86DD5"/>
    <w:rsid w:val="00C878FD"/>
    <w:rsid w:val="00C90705"/>
    <w:rsid w:val="00C90823"/>
    <w:rsid w:val="00C957D4"/>
    <w:rsid w:val="00C95A9C"/>
    <w:rsid w:val="00C964D1"/>
    <w:rsid w:val="00CA2BCF"/>
    <w:rsid w:val="00CB6007"/>
    <w:rsid w:val="00CB7B3B"/>
    <w:rsid w:val="00CC0DF4"/>
    <w:rsid w:val="00CC1DCC"/>
    <w:rsid w:val="00CC2957"/>
    <w:rsid w:val="00CC66D1"/>
    <w:rsid w:val="00CC716B"/>
    <w:rsid w:val="00CD153F"/>
    <w:rsid w:val="00CD1588"/>
    <w:rsid w:val="00CD2711"/>
    <w:rsid w:val="00CD3E8F"/>
    <w:rsid w:val="00CD5D96"/>
    <w:rsid w:val="00CD7144"/>
    <w:rsid w:val="00CD7F44"/>
    <w:rsid w:val="00CE293E"/>
    <w:rsid w:val="00CE4CBC"/>
    <w:rsid w:val="00CF3C20"/>
    <w:rsid w:val="00CF694C"/>
    <w:rsid w:val="00D069A8"/>
    <w:rsid w:val="00D0742D"/>
    <w:rsid w:val="00D07820"/>
    <w:rsid w:val="00D147E2"/>
    <w:rsid w:val="00D148C4"/>
    <w:rsid w:val="00D1570D"/>
    <w:rsid w:val="00D17669"/>
    <w:rsid w:val="00D2129B"/>
    <w:rsid w:val="00D26C8D"/>
    <w:rsid w:val="00D27032"/>
    <w:rsid w:val="00D275FE"/>
    <w:rsid w:val="00D304F8"/>
    <w:rsid w:val="00D33C5E"/>
    <w:rsid w:val="00D34A21"/>
    <w:rsid w:val="00D3503C"/>
    <w:rsid w:val="00D374DD"/>
    <w:rsid w:val="00D40549"/>
    <w:rsid w:val="00D406EA"/>
    <w:rsid w:val="00D41816"/>
    <w:rsid w:val="00D4341A"/>
    <w:rsid w:val="00D44546"/>
    <w:rsid w:val="00D530F0"/>
    <w:rsid w:val="00D54BDD"/>
    <w:rsid w:val="00D559D4"/>
    <w:rsid w:val="00D61D6D"/>
    <w:rsid w:val="00D63AEE"/>
    <w:rsid w:val="00D64C2B"/>
    <w:rsid w:val="00D66AAA"/>
    <w:rsid w:val="00D7148F"/>
    <w:rsid w:val="00D7350A"/>
    <w:rsid w:val="00D74B84"/>
    <w:rsid w:val="00D77A7D"/>
    <w:rsid w:val="00D80C60"/>
    <w:rsid w:val="00D8163D"/>
    <w:rsid w:val="00D83A4E"/>
    <w:rsid w:val="00D858BA"/>
    <w:rsid w:val="00D87B06"/>
    <w:rsid w:val="00D91815"/>
    <w:rsid w:val="00D95FC8"/>
    <w:rsid w:val="00D978FB"/>
    <w:rsid w:val="00DA16A5"/>
    <w:rsid w:val="00DA3C86"/>
    <w:rsid w:val="00DA429F"/>
    <w:rsid w:val="00DA4FBD"/>
    <w:rsid w:val="00DB29BC"/>
    <w:rsid w:val="00DB2A91"/>
    <w:rsid w:val="00DB41F2"/>
    <w:rsid w:val="00DB4EE8"/>
    <w:rsid w:val="00DB6803"/>
    <w:rsid w:val="00DC40D4"/>
    <w:rsid w:val="00DD1F54"/>
    <w:rsid w:val="00DD387B"/>
    <w:rsid w:val="00DD73DB"/>
    <w:rsid w:val="00DE10FE"/>
    <w:rsid w:val="00DE1742"/>
    <w:rsid w:val="00DE4098"/>
    <w:rsid w:val="00DE7343"/>
    <w:rsid w:val="00DE7F24"/>
    <w:rsid w:val="00DF60BA"/>
    <w:rsid w:val="00E0094B"/>
    <w:rsid w:val="00E018B5"/>
    <w:rsid w:val="00E04DAD"/>
    <w:rsid w:val="00E145FC"/>
    <w:rsid w:val="00E1780D"/>
    <w:rsid w:val="00E2248F"/>
    <w:rsid w:val="00E24E61"/>
    <w:rsid w:val="00E33796"/>
    <w:rsid w:val="00E3389F"/>
    <w:rsid w:val="00E351FF"/>
    <w:rsid w:val="00E413DC"/>
    <w:rsid w:val="00E4446A"/>
    <w:rsid w:val="00E4504C"/>
    <w:rsid w:val="00E51F31"/>
    <w:rsid w:val="00E55523"/>
    <w:rsid w:val="00E57CE4"/>
    <w:rsid w:val="00E60E71"/>
    <w:rsid w:val="00E61DE2"/>
    <w:rsid w:val="00E67D66"/>
    <w:rsid w:val="00E72512"/>
    <w:rsid w:val="00E727D7"/>
    <w:rsid w:val="00E75960"/>
    <w:rsid w:val="00E8619E"/>
    <w:rsid w:val="00E90747"/>
    <w:rsid w:val="00E95711"/>
    <w:rsid w:val="00E969F8"/>
    <w:rsid w:val="00EA06F4"/>
    <w:rsid w:val="00EA239C"/>
    <w:rsid w:val="00EA384B"/>
    <w:rsid w:val="00EA3B9A"/>
    <w:rsid w:val="00EB0A1F"/>
    <w:rsid w:val="00ED04DF"/>
    <w:rsid w:val="00ED2040"/>
    <w:rsid w:val="00ED2064"/>
    <w:rsid w:val="00ED35A9"/>
    <w:rsid w:val="00ED54BD"/>
    <w:rsid w:val="00EF47E6"/>
    <w:rsid w:val="00EF4D85"/>
    <w:rsid w:val="00EF79ED"/>
    <w:rsid w:val="00F01F6A"/>
    <w:rsid w:val="00F05A15"/>
    <w:rsid w:val="00F12EF5"/>
    <w:rsid w:val="00F20C1B"/>
    <w:rsid w:val="00F26C32"/>
    <w:rsid w:val="00F27124"/>
    <w:rsid w:val="00F27D5D"/>
    <w:rsid w:val="00F30614"/>
    <w:rsid w:val="00F33568"/>
    <w:rsid w:val="00F36ACA"/>
    <w:rsid w:val="00F45D8C"/>
    <w:rsid w:val="00F4648D"/>
    <w:rsid w:val="00F50CBE"/>
    <w:rsid w:val="00F53AE4"/>
    <w:rsid w:val="00F54B63"/>
    <w:rsid w:val="00F62437"/>
    <w:rsid w:val="00F7699B"/>
    <w:rsid w:val="00F77838"/>
    <w:rsid w:val="00F8359B"/>
    <w:rsid w:val="00F84C59"/>
    <w:rsid w:val="00F84CB3"/>
    <w:rsid w:val="00F912ED"/>
    <w:rsid w:val="00F9698F"/>
    <w:rsid w:val="00FA3EAB"/>
    <w:rsid w:val="00FA60EB"/>
    <w:rsid w:val="00FB17C1"/>
    <w:rsid w:val="00FB19F0"/>
    <w:rsid w:val="00FB3359"/>
    <w:rsid w:val="00FB4E45"/>
    <w:rsid w:val="00FC24C7"/>
    <w:rsid w:val="00FC6BD2"/>
    <w:rsid w:val="00FD16D3"/>
    <w:rsid w:val="00FD2A50"/>
    <w:rsid w:val="00FD529E"/>
    <w:rsid w:val="00FD5733"/>
    <w:rsid w:val="00FE0B7E"/>
    <w:rsid w:val="00FE6154"/>
    <w:rsid w:val="00FE7685"/>
    <w:rsid w:val="00FF2971"/>
    <w:rsid w:val="00FF2DE4"/>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customStyle="1" w:styleId="Pa2">
    <w:name w:val="Pa2"/>
    <w:basedOn w:val="Standard"/>
    <w:next w:val="Standard"/>
    <w:uiPriority w:val="99"/>
    <w:rsid w:val="00163F21"/>
    <w:pPr>
      <w:autoSpaceDE w:val="0"/>
      <w:autoSpaceDN w:val="0"/>
      <w:adjustRightInd w:val="0"/>
      <w:spacing w:line="181" w:lineRule="atLeast"/>
      <w:jc w:val="left"/>
    </w:pPr>
    <w:rPr>
      <w:rFonts w:ascii="Gotham Bold" w:hAnsi="Gotham Bold"/>
      <w:color w:val="auto"/>
      <w:sz w:val="24"/>
      <w:szCs w:val="24"/>
      <w:lang w:val="de-DE" w:eastAsia="de-DE"/>
    </w:rPr>
  </w:style>
  <w:style w:type="paragraph" w:styleId="berarbeitung">
    <w:name w:val="Revision"/>
    <w:hidden/>
    <w:uiPriority w:val="99"/>
    <w:semiHidden/>
    <w:rsid w:val="002A5A85"/>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203950272">
      <w:bodyDiv w:val="1"/>
      <w:marLeft w:val="0"/>
      <w:marRight w:val="0"/>
      <w:marTop w:val="0"/>
      <w:marBottom w:val="0"/>
      <w:divBdr>
        <w:top w:val="none" w:sz="0" w:space="0" w:color="auto"/>
        <w:left w:val="none" w:sz="0" w:space="0" w:color="auto"/>
        <w:bottom w:val="none" w:sz="0" w:space="0" w:color="auto"/>
        <w:right w:val="none" w:sz="0" w:space="0" w:color="auto"/>
      </w:divBdr>
      <w:divsChild>
        <w:div w:id="641738318">
          <w:marLeft w:val="0"/>
          <w:marRight w:val="0"/>
          <w:marTop w:val="0"/>
          <w:marBottom w:val="0"/>
          <w:divBdr>
            <w:top w:val="none" w:sz="0" w:space="0" w:color="auto"/>
            <w:left w:val="none" w:sz="0" w:space="0" w:color="auto"/>
            <w:bottom w:val="none" w:sz="0" w:space="0" w:color="auto"/>
            <w:right w:val="none" w:sz="0" w:space="0" w:color="auto"/>
          </w:divBdr>
          <w:divsChild>
            <w:div w:id="1539077623">
              <w:marLeft w:val="0"/>
              <w:marRight w:val="0"/>
              <w:marTop w:val="0"/>
              <w:marBottom w:val="0"/>
              <w:divBdr>
                <w:top w:val="none" w:sz="0" w:space="0" w:color="auto"/>
                <w:left w:val="none" w:sz="0" w:space="0" w:color="auto"/>
                <w:bottom w:val="none" w:sz="0" w:space="0" w:color="auto"/>
                <w:right w:val="none" w:sz="0" w:space="0" w:color="auto"/>
              </w:divBdr>
              <w:divsChild>
                <w:div w:id="12493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820924">
      <w:bodyDiv w:val="1"/>
      <w:marLeft w:val="0"/>
      <w:marRight w:val="0"/>
      <w:marTop w:val="0"/>
      <w:marBottom w:val="0"/>
      <w:divBdr>
        <w:top w:val="none" w:sz="0" w:space="0" w:color="auto"/>
        <w:left w:val="none" w:sz="0" w:space="0" w:color="auto"/>
        <w:bottom w:val="none" w:sz="0" w:space="0" w:color="auto"/>
        <w:right w:val="none" w:sz="0" w:space="0" w:color="auto"/>
      </w:divBdr>
      <w:divsChild>
        <w:div w:id="1151948551">
          <w:marLeft w:val="0"/>
          <w:marRight w:val="0"/>
          <w:marTop w:val="0"/>
          <w:marBottom w:val="0"/>
          <w:divBdr>
            <w:top w:val="none" w:sz="0" w:space="0" w:color="auto"/>
            <w:left w:val="none" w:sz="0" w:space="0" w:color="auto"/>
            <w:bottom w:val="none" w:sz="0" w:space="0" w:color="auto"/>
            <w:right w:val="none" w:sz="0" w:space="0" w:color="auto"/>
          </w:divBdr>
          <w:divsChild>
            <w:div w:id="2113280447">
              <w:marLeft w:val="0"/>
              <w:marRight w:val="0"/>
              <w:marTop w:val="0"/>
              <w:marBottom w:val="0"/>
              <w:divBdr>
                <w:top w:val="none" w:sz="0" w:space="0" w:color="auto"/>
                <w:left w:val="none" w:sz="0" w:space="0" w:color="auto"/>
                <w:bottom w:val="none" w:sz="0" w:space="0" w:color="auto"/>
                <w:right w:val="none" w:sz="0" w:space="0" w:color="auto"/>
              </w:divBdr>
              <w:divsChild>
                <w:div w:id="183194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s://www.linkedin.com/company/saint-gobain-generaldelegation-mitteleuropa/"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isover-technische-isolierung.de/documents/broschuren/schallschutz-in-der-industrie.pdf" TargetMode="External"/><Relationship Id="rId17" Type="http://schemas.openxmlformats.org/officeDocument/2006/relationships/hyperlink" Target="http://www.saint-gobain.d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nformation@baumarketing.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technische-isolierung.de/documents/broschuren/schallschutz-in-der-industrie.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isover.de"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nformation@baumarketing.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ver-technische-isolierung.de/documents/broschuren/schallschutz-in-der-industrie.pdf"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2.xml><?xml version="1.0" encoding="utf-8"?>
<ds:datastoreItem xmlns:ds="http://schemas.openxmlformats.org/officeDocument/2006/customXml" ds:itemID="{5C0A08AD-F26C-4548-8D15-319F5350882A}">
  <ds:schemaRefs>
    <ds:schemaRef ds:uri="http://schemas.microsoft.com/sharepoint/v3/contenttype/forms"/>
  </ds:schemaRefs>
</ds:datastoreItem>
</file>

<file path=customXml/itemProps3.xml><?xml version="1.0" encoding="utf-8"?>
<ds:datastoreItem xmlns:ds="http://schemas.openxmlformats.org/officeDocument/2006/customXml" ds:itemID="{BED69024-850D-4124-BAE2-EC4AE169F9D0}">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4.xml><?xml version="1.0" encoding="utf-8"?>
<ds:datastoreItem xmlns:ds="http://schemas.openxmlformats.org/officeDocument/2006/customXml" ds:itemID="{8C27E298-0E58-41C1-BF36-4EEF85D5E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690</Words>
  <Characters>5372</Characters>
  <Application>Microsoft Office Word</Application>
  <DocSecurity>0</DocSecurity>
  <Lines>141</Lines>
  <Paragraphs>37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7</cp:revision>
  <cp:lastPrinted>2024-06-12T12:59:00Z</cp:lastPrinted>
  <dcterms:created xsi:type="dcterms:W3CDTF">2025-02-25T06:50:00Z</dcterms:created>
  <dcterms:modified xsi:type="dcterms:W3CDTF">2025-03-05T09:44:00Z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